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2B1F20" w:rsidRDefault="00FC3846" w:rsidP="006264EF">
      <w:pPr>
        <w:tabs>
          <w:tab w:val="left" w:pos="1701"/>
          <w:tab w:val="right" w:pos="9639"/>
        </w:tabs>
        <w:spacing w:before="120"/>
        <w:rPr>
          <w:rFonts w:ascii="Arial" w:hAnsi="Arial" w:cs="Times New Roman"/>
          <w:b/>
          <w:sz w:val="22"/>
          <w:lang w:val="de-DE"/>
        </w:rPr>
      </w:pPr>
      <w:r>
        <w:rPr>
          <w:rFonts w:ascii="Arial" w:eastAsia="MS Mincho" w:hAnsi="Arial" w:cs="Times New Roman"/>
          <w:b/>
          <w:sz w:val="22"/>
          <w:lang w:val="de-DE" w:eastAsia="x-none"/>
        </w:rPr>
        <w:t>3GPP TSG-RAN WG2 Meeting #1</w:t>
      </w:r>
      <w:r w:rsidR="00A70643">
        <w:rPr>
          <w:rFonts w:ascii="Arial" w:hAnsi="Arial" w:cs="Times New Roman" w:hint="eastAsia"/>
          <w:b/>
          <w:sz w:val="22"/>
          <w:lang w:val="de-DE"/>
        </w:rPr>
        <w:t>30</w:t>
      </w:r>
      <w:r w:rsidR="006264EF" w:rsidRPr="006264EF">
        <w:rPr>
          <w:rFonts w:ascii="Arial" w:eastAsia="MS Mincho" w:hAnsi="Arial" w:cs="Times New Roman"/>
          <w:b/>
          <w:sz w:val="22"/>
          <w:lang w:val="de-DE" w:eastAsia="x-none"/>
        </w:rPr>
        <w:tab/>
      </w:r>
      <w:r w:rsidR="00002338" w:rsidRPr="00002338">
        <w:rPr>
          <w:rFonts w:ascii="Arial" w:hAnsi="Arial" w:cs="Times New Roman"/>
          <w:b/>
          <w:sz w:val="22"/>
          <w:lang w:val="de-DE"/>
        </w:rPr>
        <w:t>R2-2503419</w:t>
      </w:r>
    </w:p>
    <w:p w:rsidR="006264EF" w:rsidRPr="0094276C" w:rsidRDefault="00A70643" w:rsidP="006264EF">
      <w:pPr>
        <w:tabs>
          <w:tab w:val="left" w:pos="1701"/>
          <w:tab w:val="right" w:pos="9923"/>
        </w:tabs>
        <w:spacing w:before="120"/>
        <w:rPr>
          <w:rFonts w:ascii="Arial" w:hAnsi="Arial" w:cs="Times New Roman"/>
          <w:b/>
          <w:sz w:val="22"/>
          <w:lang w:val="de-DE"/>
        </w:rPr>
      </w:pPr>
      <w:r w:rsidRPr="00A70643">
        <w:rPr>
          <w:rFonts w:ascii="Arial" w:hAnsi="Arial" w:cs="Times New Roman"/>
          <w:b/>
          <w:sz w:val="22"/>
          <w:lang w:val="de-DE"/>
        </w:rPr>
        <w:t xml:space="preserve">St.Julians, Malta, </w:t>
      </w:r>
      <w:r>
        <w:rPr>
          <w:rFonts w:ascii="Arial" w:hAnsi="Arial" w:cs="Times New Roman"/>
          <w:b/>
          <w:sz w:val="22"/>
          <w:lang w:val="de-DE"/>
        </w:rPr>
        <w:t>May 19</w:t>
      </w:r>
      <w:r w:rsidRPr="00A70643">
        <w:rPr>
          <w:rFonts w:ascii="Arial" w:hAnsi="Arial" w:cs="Times New Roman"/>
          <w:b/>
          <w:sz w:val="22"/>
          <w:vertAlign w:val="superscript"/>
          <w:lang w:val="de-DE"/>
        </w:rPr>
        <w:t>th</w:t>
      </w:r>
      <w:r>
        <w:rPr>
          <w:rFonts w:ascii="Arial" w:hAnsi="Arial" w:cs="Times New Roman"/>
          <w:b/>
          <w:sz w:val="22"/>
          <w:lang w:val="de-DE"/>
        </w:rPr>
        <w:t xml:space="preserve"> – 23</w:t>
      </w:r>
      <w:r w:rsidRPr="00A70643">
        <w:rPr>
          <w:rFonts w:ascii="Arial" w:hAnsi="Arial" w:cs="Times New Roman"/>
          <w:b/>
          <w:sz w:val="22"/>
          <w:vertAlign w:val="superscript"/>
          <w:lang w:val="de-DE"/>
        </w:rPr>
        <w:t>rd</w:t>
      </w:r>
      <w:r w:rsidRPr="00A70643">
        <w:rPr>
          <w:rFonts w:ascii="Arial" w:hAnsi="Arial" w:cs="Times New Roman"/>
          <w:b/>
          <w:sz w:val="22"/>
          <w:lang w:val="de-DE"/>
        </w:rPr>
        <w:t>, 2025</w:t>
      </w:r>
    </w:p>
    <w:p w:rsidR="008F5C8D" w:rsidRPr="00F05A55" w:rsidRDefault="008F5C8D" w:rsidP="006264EF">
      <w:pPr>
        <w:pStyle w:val="a8"/>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8"/>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600AEB">
        <w:rPr>
          <w:rFonts w:hint="eastAsia"/>
          <w:noProof w:val="0"/>
          <w:sz w:val="22"/>
          <w:szCs w:val="22"/>
          <w:lang w:eastAsia="zh-CN"/>
        </w:rPr>
        <w:t>2</w:t>
      </w:r>
      <w:r w:rsidR="005A2378">
        <w:rPr>
          <w:rFonts w:hint="eastAsia"/>
          <w:noProof w:val="0"/>
          <w:sz w:val="22"/>
          <w:szCs w:val="22"/>
          <w:lang w:eastAsia="zh-CN"/>
        </w:rPr>
        <w:t>.</w:t>
      </w:r>
      <w:r w:rsidR="00FC3846">
        <w:rPr>
          <w:rFonts w:hint="eastAsia"/>
          <w:noProof w:val="0"/>
          <w:sz w:val="22"/>
          <w:szCs w:val="22"/>
          <w:lang w:eastAsia="zh-CN"/>
        </w:rPr>
        <w:t>2</w:t>
      </w:r>
    </w:p>
    <w:p w:rsidR="00520A7E" w:rsidRPr="00F967B2" w:rsidRDefault="00520A7E" w:rsidP="007F46E5">
      <w:pPr>
        <w:pStyle w:val="a8"/>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8"/>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600AEB" w:rsidRPr="00600AEB">
        <w:rPr>
          <w:noProof w:val="0"/>
          <w:sz w:val="22"/>
          <w:szCs w:val="22"/>
          <w:lang w:eastAsia="zh-CN"/>
        </w:rPr>
        <w:t>Discussion on Paging for Ambient IoT</w:t>
      </w:r>
    </w:p>
    <w:p w:rsidR="00520A7E" w:rsidRPr="008F5C8D" w:rsidRDefault="00520A7E" w:rsidP="007F46E5">
      <w:pPr>
        <w:pStyle w:val="a8"/>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F47DC6">
      <w:pPr>
        <w:pStyle w:val="1"/>
        <w:spacing w:before="180"/>
        <w:ind w:left="850" w:hangingChars="236" w:hanging="850"/>
        <w:jc w:val="both"/>
      </w:pPr>
      <w:bookmarkStart w:id="0" w:name="_Ref35586532"/>
      <w:r w:rsidRPr="00776F20">
        <w:t>Introduction</w:t>
      </w:r>
      <w:bookmarkEnd w:id="0"/>
    </w:p>
    <w:p w:rsidR="00FD6FC6" w:rsidRDefault="00600AEB" w:rsidP="00A72955">
      <w:pPr>
        <w:spacing w:after="120"/>
        <w:rPr>
          <w:rFonts w:cs="Times New Roman"/>
        </w:rPr>
      </w:pPr>
      <w:r w:rsidRPr="00600AEB">
        <w:rPr>
          <w:rFonts w:cs="Times New Roman"/>
        </w:rPr>
        <w:t>Based on the progress of RAN2#129</w:t>
      </w:r>
      <w:r w:rsidR="00220A99">
        <w:rPr>
          <w:rFonts w:cs="Times New Roman"/>
        </w:rPr>
        <w:t>bis</w:t>
      </w:r>
      <w:r w:rsidRPr="00600AEB">
        <w:rPr>
          <w:rFonts w:cs="Times New Roman"/>
        </w:rPr>
        <w:t xml:space="preserve"> </w:t>
      </w:r>
      <w:r w:rsidR="001B679A">
        <w:rPr>
          <w:rFonts w:cs="Times New Roman" w:hint="eastAsia"/>
        </w:rPr>
        <w:t xml:space="preserve">[1] </w:t>
      </w:r>
      <w:r w:rsidRPr="00600AEB">
        <w:rPr>
          <w:rFonts w:cs="Times New Roman"/>
        </w:rPr>
        <w:t xml:space="preserve">and the </w:t>
      </w:r>
      <w:r w:rsidR="00220A99">
        <w:rPr>
          <w:rFonts w:cs="Times New Roman" w:hint="eastAsia"/>
        </w:rPr>
        <w:t>guideline of open issue list</w:t>
      </w:r>
      <w:r w:rsidRPr="00600AEB">
        <w:rPr>
          <w:rFonts w:cs="Times New Roman"/>
        </w:rPr>
        <w:t xml:space="preserve"> [</w:t>
      </w:r>
      <w:r w:rsidR="001B679A">
        <w:rPr>
          <w:rFonts w:cs="Times New Roman" w:hint="eastAsia"/>
        </w:rPr>
        <w:t>2</w:t>
      </w:r>
      <w:r w:rsidRPr="00600AEB">
        <w:rPr>
          <w:rFonts w:cs="Times New Roman"/>
        </w:rPr>
        <w:t xml:space="preserve">], this contribution further discusses the AIoT paging mechanisms, including </w:t>
      </w:r>
      <w:r w:rsidR="001D0C6C" w:rsidRPr="00600AEB">
        <w:rPr>
          <w:rFonts w:cs="Times New Roman"/>
        </w:rPr>
        <w:t xml:space="preserve">paging </w:t>
      </w:r>
      <w:r w:rsidR="005619C2">
        <w:rPr>
          <w:rFonts w:cs="Times New Roman" w:hint="eastAsia"/>
        </w:rPr>
        <w:t>procedure</w:t>
      </w:r>
      <w:r w:rsidRPr="00600AEB">
        <w:rPr>
          <w:rFonts w:cs="Times New Roman"/>
        </w:rPr>
        <w:t xml:space="preserve"> and paging message contents.</w:t>
      </w:r>
    </w:p>
    <w:p w:rsidR="00BB68AC" w:rsidRDefault="00BB68AC" w:rsidP="00F47DC6">
      <w:pPr>
        <w:pStyle w:val="1"/>
        <w:spacing w:before="180"/>
        <w:ind w:left="850" w:hangingChars="236" w:hanging="850"/>
        <w:jc w:val="both"/>
      </w:pPr>
      <w:r>
        <w:t>Discussion</w:t>
      </w:r>
    </w:p>
    <w:p w:rsidR="00600AEB" w:rsidRDefault="00600AEB" w:rsidP="00600AEB">
      <w:pPr>
        <w:pStyle w:val="21"/>
        <w:tabs>
          <w:tab w:val="left" w:pos="851"/>
        </w:tabs>
        <w:spacing w:beforeLines="100" w:before="240"/>
        <w:ind w:left="849" w:hangingChars="283" w:hanging="849"/>
        <w:rPr>
          <w:sz w:val="30"/>
          <w:szCs w:val="30"/>
        </w:rPr>
      </w:pPr>
      <w:r>
        <w:rPr>
          <w:rFonts w:hint="eastAsia"/>
          <w:sz w:val="30"/>
          <w:szCs w:val="30"/>
        </w:rPr>
        <w:t>2.</w:t>
      </w:r>
      <w:r w:rsidR="001A1839">
        <w:rPr>
          <w:rFonts w:hint="eastAsia"/>
          <w:sz w:val="30"/>
          <w:szCs w:val="30"/>
        </w:rPr>
        <w:t>1</w:t>
      </w:r>
      <w:r>
        <w:rPr>
          <w:rFonts w:hint="eastAsia"/>
          <w:sz w:val="30"/>
          <w:szCs w:val="30"/>
        </w:rPr>
        <w:tab/>
      </w:r>
      <w:r w:rsidR="005619C2">
        <w:rPr>
          <w:rFonts w:hint="eastAsia"/>
          <w:sz w:val="30"/>
          <w:szCs w:val="30"/>
        </w:rPr>
        <w:t>P</w:t>
      </w:r>
      <w:r w:rsidRPr="00600AEB">
        <w:rPr>
          <w:sz w:val="30"/>
          <w:szCs w:val="30"/>
        </w:rPr>
        <w:t xml:space="preserve">aging </w:t>
      </w:r>
      <w:r w:rsidR="005619C2">
        <w:rPr>
          <w:rFonts w:hint="eastAsia"/>
          <w:sz w:val="30"/>
          <w:szCs w:val="30"/>
        </w:rPr>
        <w:t>procedure</w:t>
      </w:r>
    </w:p>
    <w:p w:rsidR="00600AEB" w:rsidRDefault="00974813" w:rsidP="00600AEB">
      <w:pPr>
        <w:spacing w:after="120"/>
        <w:rPr>
          <w:rFonts w:cs="Times New Roman"/>
        </w:rPr>
      </w:pPr>
      <w:r>
        <w:rPr>
          <w:rFonts w:cs="Times New Roman" w:hint="eastAsia"/>
        </w:rPr>
        <w:t xml:space="preserve">Based on </w:t>
      </w:r>
      <w:r>
        <w:rPr>
          <w:rFonts w:cs="Times New Roman"/>
        </w:rPr>
        <w:t>the</w:t>
      </w:r>
      <w:r>
        <w:rPr>
          <w:rFonts w:cs="Times New Roman" w:hint="eastAsia"/>
        </w:rPr>
        <w:t xml:space="preserve"> </w:t>
      </w:r>
      <w:r w:rsidR="006B52ED">
        <w:rPr>
          <w:rFonts w:cs="Times New Roman" w:hint="eastAsia"/>
        </w:rPr>
        <w:t>progress of past meetings, F</w:t>
      </w:r>
      <w:r>
        <w:rPr>
          <w:rFonts w:cs="Times New Roman" w:hint="eastAsia"/>
        </w:rPr>
        <w:t xml:space="preserve">igure 1 is given as a reference </w:t>
      </w:r>
      <w:r>
        <w:rPr>
          <w:rFonts w:cs="Times New Roman"/>
        </w:rPr>
        <w:t>procedure</w:t>
      </w:r>
      <w:r>
        <w:rPr>
          <w:rFonts w:cs="Times New Roman" w:hint="eastAsia"/>
        </w:rPr>
        <w:t xml:space="preserve"> for</w:t>
      </w:r>
      <w:r w:rsidR="00A9212C">
        <w:rPr>
          <w:rFonts w:cs="Times New Roman" w:hint="eastAsia"/>
        </w:rPr>
        <w:t xml:space="preserve"> the</w:t>
      </w:r>
      <w:r>
        <w:rPr>
          <w:rFonts w:cs="Times New Roman" w:hint="eastAsia"/>
        </w:rPr>
        <w:t xml:space="preserve"> paging </w:t>
      </w:r>
      <w:r w:rsidR="00370B94">
        <w:rPr>
          <w:rFonts w:cs="Times New Roman" w:hint="eastAsia"/>
        </w:rPr>
        <w:t>mechanism</w:t>
      </w:r>
      <w:r w:rsidR="00600AEB" w:rsidRPr="00600AEB">
        <w:rPr>
          <w:rFonts w:cs="Times New Roman" w:hint="eastAsia"/>
        </w:rPr>
        <w:t xml:space="preserve">. </w:t>
      </w:r>
      <w:r w:rsidR="00600AEB" w:rsidRPr="00600AEB">
        <w:rPr>
          <w:rFonts w:cs="Times New Roman"/>
        </w:rPr>
        <w:t>F</w:t>
      </w:r>
      <w:r w:rsidR="00600AEB" w:rsidRPr="00600AEB">
        <w:rPr>
          <w:rFonts w:cs="Times New Roman" w:hint="eastAsia"/>
        </w:rPr>
        <w:t xml:space="preserve">urther, </w:t>
      </w:r>
      <w:r>
        <w:rPr>
          <w:rFonts w:cs="Times New Roman" w:hint="eastAsia"/>
        </w:rPr>
        <w:t xml:space="preserve">some leftover issues for </w:t>
      </w:r>
      <w:r>
        <w:rPr>
          <w:rFonts w:cs="Times New Roman"/>
        </w:rPr>
        <w:t>the</w:t>
      </w:r>
      <w:r>
        <w:rPr>
          <w:rFonts w:cs="Times New Roman" w:hint="eastAsia"/>
        </w:rPr>
        <w:t xml:space="preserve"> </w:t>
      </w:r>
      <w:r>
        <w:rPr>
          <w:rFonts w:cs="Times New Roman"/>
        </w:rPr>
        <w:t>paging</w:t>
      </w:r>
      <w:r>
        <w:rPr>
          <w:rFonts w:cs="Times New Roman" w:hint="eastAsia"/>
        </w:rPr>
        <w:t xml:space="preserve"> </w:t>
      </w:r>
      <w:r w:rsidR="005619C2">
        <w:rPr>
          <w:rFonts w:cs="Times New Roman" w:hint="eastAsia"/>
        </w:rPr>
        <w:t>procedure</w:t>
      </w:r>
      <w:r>
        <w:rPr>
          <w:rFonts w:cs="Times New Roman" w:hint="eastAsia"/>
        </w:rPr>
        <w:t xml:space="preserve"> are</w:t>
      </w:r>
      <w:r w:rsidR="00600AEB" w:rsidRPr="00600AEB">
        <w:rPr>
          <w:rFonts w:cs="Times New Roman" w:hint="eastAsia"/>
        </w:rPr>
        <w:t xml:space="preserve"> discussed </w:t>
      </w:r>
      <w:r w:rsidR="00600AEB" w:rsidRPr="00600AEB">
        <w:rPr>
          <w:rFonts w:cs="Times New Roman"/>
        </w:rPr>
        <w:t>thereinafter</w:t>
      </w:r>
      <w:r w:rsidR="00600AEB" w:rsidRPr="00600AEB">
        <w:rPr>
          <w:rFonts w:cs="Times New Roman" w:hint="eastAsia"/>
        </w:rPr>
        <w:t>.</w:t>
      </w:r>
    </w:p>
    <w:p w:rsidR="007E1C10" w:rsidRDefault="00B9531C" w:rsidP="00600AEB">
      <w:pPr>
        <w:spacing w:after="120"/>
        <w:jc w:val="center"/>
        <w:rPr>
          <w:rFonts w:cs="Times New Roman"/>
        </w:rPr>
      </w:pPr>
      <w:r>
        <w:object w:dxaOrig="10574" w:dyaOrig="5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35pt;height:200.5pt" o:ole="">
            <v:imagedata r:id="rId12" o:title=""/>
          </v:shape>
          <o:OLEObject Type="Embed" ProgID="Visio.Drawing.11" ShapeID="_x0000_i1025" DrawAspect="Content" ObjectID="_1808310744" r:id="rId13"/>
        </w:object>
      </w:r>
    </w:p>
    <w:p w:rsidR="00600AEB" w:rsidRDefault="00600AEB" w:rsidP="00600AEB">
      <w:pPr>
        <w:spacing w:after="120"/>
        <w:jc w:val="center"/>
        <w:rPr>
          <w:rFonts w:cs="Times New Roman"/>
        </w:rPr>
      </w:pPr>
      <w:proofErr w:type="gramStart"/>
      <w:r>
        <w:rPr>
          <w:rFonts w:cs="Times New Roman" w:hint="eastAsia"/>
        </w:rPr>
        <w:t xml:space="preserve">Figure </w:t>
      </w:r>
      <w:r w:rsidR="00974813">
        <w:rPr>
          <w:rFonts w:cs="Times New Roman" w:hint="eastAsia"/>
        </w:rPr>
        <w:t>1</w:t>
      </w:r>
      <w:r>
        <w:rPr>
          <w:rFonts w:cs="Times New Roman" w:hint="eastAsia"/>
        </w:rPr>
        <w:t>.</w:t>
      </w:r>
      <w:proofErr w:type="gramEnd"/>
      <w:r>
        <w:rPr>
          <w:rFonts w:cs="Times New Roman" w:hint="eastAsia"/>
        </w:rPr>
        <w:t xml:space="preserve"> AIoT paging </w:t>
      </w:r>
      <w:r w:rsidR="00265F46">
        <w:rPr>
          <w:rFonts w:cs="Times New Roman" w:hint="eastAsia"/>
        </w:rPr>
        <w:t>procedure</w:t>
      </w:r>
    </w:p>
    <w:p w:rsidR="00BC4321" w:rsidRPr="00600AEB" w:rsidRDefault="008F5824" w:rsidP="00BC4321">
      <w:pPr>
        <w:pStyle w:val="af7"/>
        <w:numPr>
          <w:ilvl w:val="0"/>
          <w:numId w:val="20"/>
        </w:numPr>
        <w:spacing w:beforeLines="50" w:before="120" w:afterLines="50" w:after="120"/>
        <w:ind w:left="400" w:hangingChars="200" w:hanging="400"/>
        <w:rPr>
          <w:rFonts w:ascii="Times New Roman" w:hAnsi="Times New Roman" w:cs="Times New Roman"/>
          <w:i/>
          <w:sz w:val="20"/>
          <w:szCs w:val="20"/>
          <w:u w:val="single"/>
          <w:lang w:val="en-GB"/>
        </w:rPr>
      </w:pPr>
      <w:r>
        <w:rPr>
          <w:rFonts w:ascii="Times New Roman" w:eastAsiaTheme="minorEastAsia" w:hAnsi="Times New Roman" w:cs="Times New Roman" w:hint="eastAsia"/>
          <w:i/>
          <w:sz w:val="20"/>
          <w:szCs w:val="20"/>
          <w:u w:val="single"/>
          <w:lang w:val="en-GB"/>
        </w:rPr>
        <w:t xml:space="preserve">Open issue 1-2: </w:t>
      </w:r>
      <w:r w:rsidR="00BC4321">
        <w:rPr>
          <w:rFonts w:ascii="Times New Roman" w:eastAsiaTheme="minorEastAsia" w:hAnsi="Times New Roman" w:cs="Times New Roman" w:hint="eastAsia"/>
          <w:i/>
          <w:sz w:val="20"/>
          <w:szCs w:val="20"/>
          <w:u w:val="single"/>
          <w:lang w:val="en-GB"/>
        </w:rPr>
        <w:t>Transaction ID aspects</w:t>
      </w:r>
    </w:p>
    <w:p w:rsidR="00D91BC5" w:rsidRDefault="00D91BC5" w:rsidP="00D91BC5">
      <w:pPr>
        <w:spacing w:beforeLines="50" w:before="120" w:after="120"/>
        <w:rPr>
          <w:rFonts w:cs="Times New Roman"/>
        </w:rPr>
      </w:pPr>
      <w:bookmarkStart w:id="1" w:name="OLE_LINK3"/>
      <w:bookmarkStart w:id="2" w:name="OLE_LINK4"/>
      <w:r>
        <w:rPr>
          <w:rFonts w:cs="Times New Roman"/>
        </w:rPr>
        <w:t>O</w:t>
      </w:r>
      <w:r>
        <w:rPr>
          <w:rFonts w:cs="Times New Roman" w:hint="eastAsia"/>
        </w:rPr>
        <w:t xml:space="preserve">n transaction ID, </w:t>
      </w:r>
      <w:r>
        <w:rPr>
          <w:rFonts w:cs="Times New Roman"/>
        </w:rPr>
        <w:t>the</w:t>
      </w:r>
      <w:r>
        <w:rPr>
          <w:rFonts w:cs="Times New Roman" w:hint="eastAsia"/>
        </w:rPr>
        <w:t xml:space="preserve">re is an open issue in </w:t>
      </w:r>
      <w:r>
        <w:rPr>
          <w:rFonts w:cs="Times New Roman"/>
        </w:rPr>
        <w:t>the</w:t>
      </w:r>
      <w:r>
        <w:rPr>
          <w:rFonts w:cs="Times New Roman" w:hint="eastAsia"/>
        </w:rPr>
        <w:t xml:space="preserve"> open issue list for further discussion.</w:t>
      </w:r>
    </w:p>
    <w:tbl>
      <w:tblPr>
        <w:tblStyle w:val="71"/>
        <w:tblW w:w="5000" w:type="pct"/>
        <w:tblLook w:val="04A0" w:firstRow="1" w:lastRow="0" w:firstColumn="1" w:lastColumn="0" w:noHBand="0" w:noVBand="1"/>
      </w:tblPr>
      <w:tblGrid>
        <w:gridCol w:w="1269"/>
        <w:gridCol w:w="7103"/>
        <w:gridCol w:w="1483"/>
      </w:tblGrid>
      <w:tr w:rsidR="00A741BE" w:rsidRPr="00A741BE" w:rsidTr="00A741BE">
        <w:tc>
          <w:tcPr>
            <w:tcW w:w="520" w:type="pct"/>
          </w:tcPr>
          <w:p w:rsidR="00A741BE" w:rsidRPr="00A741BE" w:rsidRDefault="00A741BE" w:rsidP="0047621D">
            <w:pPr>
              <w:rPr>
                <w:rFonts w:eastAsia="Times New Roman" w:cs="Times New Roman"/>
                <w:sz w:val="24"/>
                <w:szCs w:val="24"/>
              </w:rPr>
            </w:pPr>
            <w:bookmarkStart w:id="3" w:name="_Hlk196469978"/>
            <w:r w:rsidRPr="00A741BE">
              <w:rPr>
                <w:rFonts w:eastAsia="Times New Roman" w:cs="Times New Roman"/>
                <w:sz w:val="24"/>
                <w:szCs w:val="24"/>
              </w:rPr>
              <w:t xml:space="preserve">Issue 1-2: transaction ID </w:t>
            </w:r>
          </w:p>
        </w:tc>
        <w:tc>
          <w:tcPr>
            <w:tcW w:w="3710" w:type="pct"/>
          </w:tcPr>
          <w:p w:rsidR="00A741BE" w:rsidRPr="00A741BE" w:rsidRDefault="00A741BE" w:rsidP="0047621D">
            <w:pPr>
              <w:rPr>
                <w:rFonts w:eastAsia="Times New Roman" w:cs="Times New Roman"/>
                <w:sz w:val="24"/>
                <w:szCs w:val="24"/>
              </w:rPr>
            </w:pPr>
            <w:r w:rsidRPr="00A741BE">
              <w:rPr>
                <w:rFonts w:eastAsia="Times New Roman" w:cs="Times New Roman"/>
                <w:sz w:val="24"/>
                <w:szCs w:val="24"/>
              </w:rPr>
              <w:t>Whether/how to specify how the reader generate Transaction ID, and the size</w:t>
            </w:r>
          </w:p>
          <w:p w:rsidR="00A741BE" w:rsidRPr="00A741BE" w:rsidRDefault="00A741BE" w:rsidP="0047621D">
            <w:pPr>
              <w:numPr>
                <w:ilvl w:val="0"/>
                <w:numId w:val="34"/>
              </w:numPr>
              <w:tabs>
                <w:tab w:val="left" w:pos="992"/>
              </w:tabs>
              <w:spacing w:after="160" w:line="259" w:lineRule="auto"/>
              <w:contextualSpacing/>
              <w:rPr>
                <w:rFonts w:ascii="Arial" w:eastAsia="Calibri" w:hAnsi="Arial" w:cs="Arial"/>
                <w:i/>
                <w:iCs/>
                <w:color w:val="4472C4"/>
                <w:sz w:val="20"/>
                <w:szCs w:val="20"/>
                <w:lang w:eastAsia="sv-SE"/>
              </w:rPr>
            </w:pPr>
            <w:r w:rsidRPr="00A741BE">
              <w:rPr>
                <w:rFonts w:ascii="Arial" w:eastAsia="Calibri" w:hAnsi="Arial" w:cs="Arial"/>
                <w:i/>
                <w:iCs/>
                <w:color w:val="4472C4"/>
                <w:sz w:val="20"/>
                <w:szCs w:val="20"/>
                <w:lang w:eastAsia="sv-SE"/>
              </w:rPr>
              <w:t xml:space="preserve">Relevant agreements: </w:t>
            </w:r>
          </w:p>
          <w:p w:rsidR="00A741BE" w:rsidRPr="00A741BE" w:rsidRDefault="00A741BE" w:rsidP="0047621D">
            <w:pPr>
              <w:numPr>
                <w:ilvl w:val="0"/>
                <w:numId w:val="35"/>
              </w:numPr>
              <w:tabs>
                <w:tab w:val="left" w:pos="992"/>
              </w:tabs>
              <w:spacing w:after="160" w:line="259" w:lineRule="auto"/>
              <w:contextualSpacing/>
              <w:rPr>
                <w:rFonts w:ascii="Arial" w:eastAsia="Calibri" w:hAnsi="Arial" w:cs="Arial"/>
                <w:i/>
                <w:iCs/>
                <w:color w:val="4472C4"/>
                <w:sz w:val="20"/>
                <w:szCs w:val="20"/>
                <w:lang w:eastAsia="sv-SE"/>
              </w:rPr>
            </w:pPr>
            <w:r w:rsidRPr="00A741BE">
              <w:rPr>
                <w:rFonts w:ascii="Arial" w:eastAsia="Calibri" w:hAnsi="Arial" w:cs="Arial"/>
                <w:i/>
                <w:iCs/>
                <w:color w:val="4472C4"/>
                <w:sz w:val="20"/>
                <w:szCs w:val="20"/>
                <w:lang w:eastAsia="sv-SE"/>
              </w:rPr>
              <w:t xml:space="preserve">The “transaction ID” can be generated by reader based on CN </w:t>
            </w:r>
            <w:proofErr w:type="spellStart"/>
            <w:r w:rsidRPr="00A741BE">
              <w:rPr>
                <w:rFonts w:ascii="Arial" w:eastAsia="Calibri" w:hAnsi="Arial" w:cs="Arial"/>
                <w:i/>
                <w:iCs/>
                <w:color w:val="4472C4"/>
                <w:sz w:val="20"/>
                <w:szCs w:val="20"/>
                <w:lang w:eastAsia="sv-SE"/>
              </w:rPr>
              <w:t>corelation</w:t>
            </w:r>
            <w:proofErr w:type="spellEnd"/>
            <w:r w:rsidRPr="00A741BE">
              <w:rPr>
                <w:rFonts w:ascii="Arial" w:eastAsia="Calibri" w:hAnsi="Arial" w:cs="Arial"/>
                <w:i/>
                <w:iCs/>
                <w:color w:val="4472C4"/>
                <w:sz w:val="20"/>
                <w:szCs w:val="20"/>
                <w:lang w:eastAsia="sv-SE"/>
              </w:rPr>
              <w:t xml:space="preserve"> ID.  FFS how reader will generate “transaction ID”.  FFS the size of transaction ID</w:t>
            </w:r>
          </w:p>
          <w:p w:rsidR="00A741BE" w:rsidRPr="00A741BE" w:rsidRDefault="00A741BE" w:rsidP="0047621D">
            <w:pPr>
              <w:numPr>
                <w:ilvl w:val="0"/>
                <w:numId w:val="35"/>
              </w:numPr>
              <w:tabs>
                <w:tab w:val="left" w:pos="992"/>
              </w:tabs>
              <w:spacing w:after="160" w:line="259" w:lineRule="auto"/>
              <w:contextualSpacing/>
              <w:rPr>
                <w:rFonts w:ascii="Arial" w:eastAsia="Calibri" w:hAnsi="Arial" w:cs="Arial"/>
                <w:i/>
                <w:iCs/>
                <w:color w:val="4472C4"/>
                <w:sz w:val="20"/>
                <w:szCs w:val="20"/>
                <w:lang w:eastAsia="sv-SE"/>
              </w:rPr>
            </w:pPr>
            <w:r w:rsidRPr="00A741BE">
              <w:rPr>
                <w:rFonts w:ascii="Arial" w:eastAsia="Calibri" w:hAnsi="Arial" w:cs="Arial"/>
                <w:i/>
                <w:iCs/>
                <w:color w:val="4472C4"/>
                <w:sz w:val="20"/>
                <w:szCs w:val="20"/>
                <w:lang w:eastAsia="sv-SE"/>
              </w:rPr>
              <w:t>1 bit solution is excluded.   FFS the size.  Aim to have a reasonable size</w:t>
            </w:r>
          </w:p>
          <w:p w:rsidR="00A741BE" w:rsidRPr="00A741BE" w:rsidRDefault="00A741BE" w:rsidP="0047621D">
            <w:pPr>
              <w:numPr>
                <w:ilvl w:val="0"/>
                <w:numId w:val="34"/>
              </w:numPr>
              <w:tabs>
                <w:tab w:val="left" w:pos="992"/>
              </w:tabs>
              <w:spacing w:after="160" w:line="259" w:lineRule="auto"/>
              <w:contextualSpacing/>
              <w:rPr>
                <w:rFonts w:ascii="Calibri" w:eastAsia="Calibri" w:hAnsi="Calibri" w:cs="Arial"/>
                <w:i/>
                <w:iCs/>
                <w:color w:val="4472C4"/>
                <w:lang w:eastAsia="sv-SE"/>
              </w:rPr>
            </w:pPr>
            <w:r w:rsidRPr="00A741BE">
              <w:rPr>
                <w:rFonts w:ascii="Arial" w:eastAsia="Calibri" w:hAnsi="Arial" w:cs="Arial"/>
                <w:i/>
                <w:iCs/>
                <w:color w:val="4472C4"/>
                <w:sz w:val="20"/>
                <w:szCs w:val="20"/>
                <w:lang w:eastAsia="sv-SE"/>
              </w:rPr>
              <w:lastRenderedPageBreak/>
              <w:t>Status in running CR: captured as Editor’s Note in 6.2.1.1.</w:t>
            </w:r>
          </w:p>
        </w:tc>
        <w:tc>
          <w:tcPr>
            <w:tcW w:w="769" w:type="pct"/>
          </w:tcPr>
          <w:p w:rsidR="00A741BE" w:rsidRPr="00A741BE" w:rsidRDefault="00A741BE" w:rsidP="0047621D">
            <w:pPr>
              <w:rPr>
                <w:rFonts w:eastAsia="Times New Roman" w:cs="Times New Roman"/>
                <w:sz w:val="24"/>
                <w:szCs w:val="24"/>
              </w:rPr>
            </w:pPr>
            <w:r w:rsidRPr="00A741BE">
              <w:rPr>
                <w:rFonts w:eastAsia="Times New Roman" w:cs="Times New Roman"/>
                <w:sz w:val="24"/>
                <w:szCs w:val="24"/>
              </w:rPr>
              <w:lastRenderedPageBreak/>
              <w:t>To be discussed by company contributions</w:t>
            </w:r>
          </w:p>
        </w:tc>
      </w:tr>
    </w:tbl>
    <w:bookmarkEnd w:id="3"/>
    <w:p w:rsidR="00A741BE" w:rsidRDefault="00B67B4D" w:rsidP="00FE358F">
      <w:pPr>
        <w:spacing w:beforeLines="50" w:before="120" w:after="120"/>
        <w:rPr>
          <w:rFonts w:cs="Times New Roman"/>
        </w:rPr>
      </w:pPr>
      <w:r>
        <w:rPr>
          <w:rFonts w:cs="Times New Roman"/>
        </w:rPr>
        <w:lastRenderedPageBreak/>
        <w:t>How</w:t>
      </w:r>
      <w:r>
        <w:rPr>
          <w:rFonts w:cs="Times New Roman" w:hint="eastAsia"/>
        </w:rPr>
        <w:t xml:space="preserve"> </w:t>
      </w:r>
      <w:r w:rsidR="00FE3435">
        <w:rPr>
          <w:rFonts w:cs="Times New Roman" w:hint="eastAsia"/>
        </w:rPr>
        <w:t xml:space="preserve">does </w:t>
      </w:r>
      <w:r>
        <w:rPr>
          <w:rFonts w:cs="Times New Roman"/>
        </w:rPr>
        <w:t>the</w:t>
      </w:r>
      <w:r>
        <w:rPr>
          <w:rFonts w:cs="Times New Roman" w:hint="eastAsia"/>
        </w:rPr>
        <w:t xml:space="preserve"> reader generate transaction ID based on correlation ID can be </w:t>
      </w:r>
      <w:r w:rsidR="00C566B2">
        <w:rPr>
          <w:rFonts w:cs="Times New Roman" w:hint="eastAsia"/>
        </w:rPr>
        <w:t>left</w:t>
      </w:r>
      <w:r w:rsidR="000C60CA">
        <w:rPr>
          <w:rFonts w:cs="Times New Roman" w:hint="eastAsia"/>
        </w:rPr>
        <w:t xml:space="preserve"> </w:t>
      </w:r>
      <w:r>
        <w:rPr>
          <w:rFonts w:cs="Times New Roman" w:hint="eastAsia"/>
        </w:rPr>
        <w:t>to reader implementation</w:t>
      </w:r>
      <w:r w:rsidR="00CD2ADC">
        <w:rPr>
          <w:rFonts w:cs="Times New Roman" w:hint="eastAsia"/>
        </w:rPr>
        <w:t xml:space="preserve">. Specified solution is not needed. </w:t>
      </w:r>
      <w:r w:rsidR="00CA5A7D">
        <w:rPr>
          <w:rFonts w:cs="Times New Roman"/>
        </w:rPr>
        <w:t>C</w:t>
      </w:r>
      <w:r w:rsidR="00CA5A7D">
        <w:rPr>
          <w:rFonts w:cs="Times New Roman" w:hint="eastAsia"/>
        </w:rPr>
        <w:t xml:space="preserve">onsidering </w:t>
      </w:r>
      <w:r w:rsidR="00CA5A7D">
        <w:rPr>
          <w:rFonts w:cs="Times New Roman"/>
        </w:rPr>
        <w:t>the</w:t>
      </w:r>
      <w:r w:rsidR="00CA5A7D">
        <w:rPr>
          <w:rFonts w:cs="Times New Roman" w:hint="eastAsia"/>
        </w:rPr>
        <w:t xml:space="preserve"> size of transaction ID, we </w:t>
      </w:r>
      <w:r w:rsidR="006046EB">
        <w:rPr>
          <w:rFonts w:cs="Times New Roman" w:hint="eastAsia"/>
        </w:rPr>
        <w:t>think</w:t>
      </w:r>
      <w:r w:rsidR="00CA5A7D">
        <w:rPr>
          <w:rFonts w:cs="Times New Roman" w:hint="eastAsia"/>
        </w:rPr>
        <w:t xml:space="preserve"> 2 bits </w:t>
      </w:r>
      <w:r w:rsidR="00A2659F">
        <w:rPr>
          <w:rFonts w:cs="Times New Roman" w:hint="eastAsia"/>
        </w:rPr>
        <w:t xml:space="preserve">is enough </w:t>
      </w:r>
      <w:r w:rsidR="00A448E3">
        <w:rPr>
          <w:rFonts w:cs="Times New Roman" w:hint="eastAsia"/>
        </w:rPr>
        <w:t>to</w:t>
      </w:r>
      <w:r w:rsidR="00716942">
        <w:rPr>
          <w:rFonts w:cs="Times New Roman" w:hint="eastAsia"/>
        </w:rPr>
        <w:t xml:space="preserve"> </w:t>
      </w:r>
      <w:r w:rsidR="00CA5A7D">
        <w:rPr>
          <w:rFonts w:cs="Times New Roman" w:hint="eastAsia"/>
        </w:rPr>
        <w:t xml:space="preserve">reduce </w:t>
      </w:r>
      <w:r w:rsidR="00CA5A7D">
        <w:rPr>
          <w:rFonts w:cs="Times New Roman"/>
        </w:rPr>
        <w:t>the</w:t>
      </w:r>
      <w:r w:rsidR="00CA5A7D">
        <w:rPr>
          <w:rFonts w:cs="Times New Roman" w:hint="eastAsia"/>
        </w:rPr>
        <w:t xml:space="preserve"> </w:t>
      </w:r>
      <w:r w:rsidR="000844E3">
        <w:rPr>
          <w:rFonts w:cs="Times New Roman" w:hint="eastAsia"/>
        </w:rPr>
        <w:t xml:space="preserve">error case </w:t>
      </w:r>
      <w:r w:rsidR="00CA5A7D" w:rsidRPr="00CA5A7D">
        <w:rPr>
          <w:rFonts w:cs="Times New Roman"/>
        </w:rPr>
        <w:t xml:space="preserve">caused by </w:t>
      </w:r>
      <w:proofErr w:type="spellStart"/>
      <w:r w:rsidR="000844E3">
        <w:rPr>
          <w:rFonts w:cs="Times New Roman" w:hint="eastAsia"/>
        </w:rPr>
        <w:t>mis</w:t>
      </w:r>
      <w:proofErr w:type="spellEnd"/>
      <w:r w:rsidR="000844E3">
        <w:rPr>
          <w:rFonts w:cs="Times New Roman" w:hint="eastAsia"/>
        </w:rPr>
        <w:t>-</w:t>
      </w:r>
      <w:r w:rsidR="00CA5A7D" w:rsidRPr="00CA5A7D">
        <w:rPr>
          <w:rFonts w:cs="Times New Roman"/>
        </w:rPr>
        <w:t xml:space="preserve">detections </w:t>
      </w:r>
      <w:r w:rsidR="00F3655F">
        <w:rPr>
          <w:rFonts w:cs="Times New Roman" w:hint="eastAsia"/>
        </w:rPr>
        <w:t xml:space="preserve">of </w:t>
      </w:r>
      <w:r w:rsidR="000844E3">
        <w:rPr>
          <w:rFonts w:cs="Times New Roman" w:hint="eastAsia"/>
        </w:rPr>
        <w:t xml:space="preserve">the </w:t>
      </w:r>
      <w:r w:rsidR="00F3655F">
        <w:rPr>
          <w:rFonts w:cs="Times New Roman" w:hint="eastAsia"/>
        </w:rPr>
        <w:t xml:space="preserve">paging message </w:t>
      </w:r>
      <w:r w:rsidR="00CA5A7D" w:rsidRPr="00CA5A7D">
        <w:rPr>
          <w:rFonts w:cs="Times New Roman"/>
        </w:rPr>
        <w:t>without introducing excessive signal</w:t>
      </w:r>
      <w:r w:rsidR="00CA5A7D">
        <w:rPr>
          <w:rFonts w:cs="Times New Roman" w:hint="eastAsia"/>
        </w:rPr>
        <w:t>l</w:t>
      </w:r>
      <w:r w:rsidR="00CA5A7D" w:rsidRPr="00CA5A7D">
        <w:rPr>
          <w:rFonts w:cs="Times New Roman"/>
        </w:rPr>
        <w:t>ing overhead</w:t>
      </w:r>
      <w:r w:rsidR="00CA5A7D">
        <w:rPr>
          <w:rFonts w:cs="Times New Roman" w:hint="eastAsia"/>
        </w:rPr>
        <w:t>.</w:t>
      </w:r>
    </w:p>
    <w:bookmarkEnd w:id="1"/>
    <w:bookmarkEnd w:id="2"/>
    <w:p w:rsidR="00FE07B6" w:rsidRDefault="00FE07B6" w:rsidP="00FE07B6">
      <w:pPr>
        <w:spacing w:afterLines="50" w:after="120"/>
        <w:rPr>
          <w:rFonts w:cs="Times New Roman"/>
          <w:b/>
        </w:rPr>
      </w:pPr>
      <w:r w:rsidRPr="00600AEB">
        <w:rPr>
          <w:rFonts w:cs="Times New Roman"/>
          <w:b/>
        </w:rPr>
        <w:t>P</w:t>
      </w:r>
      <w:r w:rsidRPr="00600AEB">
        <w:rPr>
          <w:rFonts w:cs="Times New Roman" w:hint="eastAsia"/>
          <w:b/>
        </w:rPr>
        <w:t xml:space="preserve">roposal </w:t>
      </w:r>
      <w:r>
        <w:rPr>
          <w:rFonts w:cs="Times New Roman" w:hint="eastAsia"/>
          <w:b/>
        </w:rPr>
        <w:t>1</w:t>
      </w:r>
      <w:r w:rsidRPr="00600AEB">
        <w:rPr>
          <w:rFonts w:cs="Times New Roman" w:hint="eastAsia"/>
          <w:b/>
        </w:rPr>
        <w:t xml:space="preserve">: </w:t>
      </w:r>
      <w:r w:rsidR="008F5824">
        <w:rPr>
          <w:rFonts w:cs="Times New Roman" w:hint="eastAsia"/>
          <w:b/>
        </w:rPr>
        <w:t xml:space="preserve">(1-2) </w:t>
      </w:r>
      <w:r w:rsidR="00941F6D">
        <w:rPr>
          <w:rFonts w:cs="Times New Roman" w:hint="eastAsia"/>
          <w:b/>
        </w:rPr>
        <w:t>How to generate the</w:t>
      </w:r>
      <w:r w:rsidR="000C60CA">
        <w:rPr>
          <w:rFonts w:cs="Times New Roman" w:hint="eastAsia"/>
          <w:b/>
        </w:rPr>
        <w:t xml:space="preserve"> </w:t>
      </w:r>
      <w:r w:rsidR="009614E1">
        <w:rPr>
          <w:rFonts w:cs="Times New Roman" w:hint="eastAsia"/>
          <w:b/>
        </w:rPr>
        <w:t xml:space="preserve">transaction ID based on correlation ID </w:t>
      </w:r>
      <w:r>
        <w:rPr>
          <w:rFonts w:cs="Times New Roman" w:hint="eastAsia"/>
          <w:b/>
        </w:rPr>
        <w:t xml:space="preserve">is up to reader </w:t>
      </w:r>
      <w:r>
        <w:rPr>
          <w:rFonts w:cs="Times New Roman"/>
          <w:b/>
        </w:rPr>
        <w:t>implementation</w:t>
      </w:r>
      <w:r w:rsidR="009614E1">
        <w:rPr>
          <w:rFonts w:cs="Times New Roman" w:hint="eastAsia"/>
          <w:b/>
        </w:rPr>
        <w:t xml:space="preserve">. The transaction ID has a size of </w:t>
      </w:r>
      <w:r w:rsidR="00370B94">
        <w:rPr>
          <w:rFonts w:cs="Times New Roman" w:hint="eastAsia"/>
          <w:b/>
        </w:rPr>
        <w:t>2 bits</w:t>
      </w:r>
      <w:r w:rsidRPr="00600AEB">
        <w:rPr>
          <w:rFonts w:cs="Times New Roman" w:hint="eastAsia"/>
          <w:b/>
        </w:rPr>
        <w:t>.</w:t>
      </w:r>
    </w:p>
    <w:p w:rsidR="00600AEB" w:rsidRPr="00600AEB" w:rsidRDefault="00600AEB" w:rsidP="00FD0D26">
      <w:pPr>
        <w:pStyle w:val="af7"/>
        <w:numPr>
          <w:ilvl w:val="0"/>
          <w:numId w:val="20"/>
        </w:numPr>
        <w:spacing w:beforeLines="50" w:before="120" w:afterLines="50" w:after="120"/>
        <w:ind w:left="400" w:hangingChars="200" w:hanging="400"/>
        <w:rPr>
          <w:rFonts w:ascii="Times New Roman" w:hAnsi="Times New Roman" w:cs="Times New Roman"/>
          <w:i/>
          <w:sz w:val="20"/>
          <w:szCs w:val="20"/>
          <w:u w:val="single"/>
          <w:lang w:val="en-GB"/>
        </w:rPr>
      </w:pPr>
      <w:r w:rsidRPr="00600AEB">
        <w:rPr>
          <w:rFonts w:ascii="Times New Roman" w:hAnsi="Times New Roman" w:cs="Times New Roman"/>
          <w:i/>
          <w:sz w:val="20"/>
          <w:szCs w:val="20"/>
          <w:u w:val="single"/>
          <w:lang w:val="en-GB"/>
        </w:rPr>
        <w:t>Storage of necessary</w:t>
      </w:r>
      <w:r w:rsidR="00941F6D">
        <w:rPr>
          <w:rFonts w:ascii="Times New Roman" w:eastAsiaTheme="minorEastAsia" w:hAnsi="Times New Roman" w:cs="Times New Roman" w:hint="eastAsia"/>
          <w:i/>
          <w:sz w:val="20"/>
          <w:szCs w:val="20"/>
          <w:u w:val="single"/>
          <w:lang w:val="en-GB"/>
        </w:rPr>
        <w:t xml:space="preserve"> status</w:t>
      </w:r>
      <w:r w:rsidRPr="00600AEB">
        <w:rPr>
          <w:rFonts w:ascii="Times New Roman" w:hAnsi="Times New Roman" w:cs="Times New Roman"/>
          <w:i/>
          <w:sz w:val="20"/>
          <w:szCs w:val="20"/>
          <w:u w:val="single"/>
          <w:lang w:val="en-GB"/>
        </w:rPr>
        <w:t xml:space="preserve"> information</w:t>
      </w:r>
    </w:p>
    <w:p w:rsidR="009F5390" w:rsidRDefault="00600AEB" w:rsidP="00600AEB">
      <w:pPr>
        <w:spacing w:after="120"/>
        <w:rPr>
          <w:rFonts w:cs="Times New Roman"/>
        </w:rPr>
      </w:pPr>
      <w:r w:rsidRPr="00600AEB">
        <w:rPr>
          <w:rFonts w:cs="Times New Roman" w:hint="eastAsia"/>
        </w:rPr>
        <w:t xml:space="preserve">During the paging </w:t>
      </w:r>
      <w:r w:rsidR="007A2B34">
        <w:rPr>
          <w:rFonts w:cs="Times New Roman" w:hint="eastAsia"/>
        </w:rPr>
        <w:t>pr</w:t>
      </w:r>
      <w:r w:rsidR="00505350">
        <w:rPr>
          <w:rFonts w:cs="Times New Roman" w:hint="eastAsia"/>
        </w:rPr>
        <w:t>o</w:t>
      </w:r>
      <w:r w:rsidR="007A2B34">
        <w:rPr>
          <w:rFonts w:cs="Times New Roman" w:hint="eastAsia"/>
        </w:rPr>
        <w:t>cedure</w:t>
      </w:r>
      <w:r w:rsidRPr="00600AEB">
        <w:rPr>
          <w:rFonts w:cs="Times New Roman" w:hint="eastAsia"/>
        </w:rPr>
        <w:t xml:space="preserve">, </w:t>
      </w:r>
      <w:r w:rsidRPr="00600AEB">
        <w:rPr>
          <w:rFonts w:cs="Times New Roman"/>
        </w:rPr>
        <w:t>the</w:t>
      </w:r>
      <w:r w:rsidRPr="00600AEB">
        <w:rPr>
          <w:rFonts w:cs="Times New Roman" w:hint="eastAsia"/>
        </w:rPr>
        <w:t xml:space="preserve"> device needs to store </w:t>
      </w:r>
      <w:r w:rsidR="00FE358F">
        <w:rPr>
          <w:rFonts w:cs="Times New Roman" w:hint="eastAsia"/>
        </w:rPr>
        <w:t xml:space="preserve">some </w:t>
      </w:r>
      <w:r w:rsidRPr="00600AEB">
        <w:rPr>
          <w:rFonts w:cs="Times New Roman" w:hint="eastAsia"/>
        </w:rPr>
        <w:t xml:space="preserve">status information for </w:t>
      </w:r>
      <w:r w:rsidRPr="00600AEB">
        <w:rPr>
          <w:rFonts w:cs="Times New Roman"/>
        </w:rPr>
        <w:t>the</w:t>
      </w:r>
      <w:r w:rsidRPr="00600AEB">
        <w:rPr>
          <w:rFonts w:cs="Times New Roman" w:hint="eastAsia"/>
        </w:rPr>
        <w:t xml:space="preserve"> ongoing service request, </w:t>
      </w:r>
      <w:r w:rsidR="00DC39DA">
        <w:rPr>
          <w:rFonts w:cs="Times New Roman" w:hint="eastAsia"/>
        </w:rPr>
        <w:t>such as</w:t>
      </w:r>
      <w:r w:rsidRPr="00600AEB">
        <w:rPr>
          <w:rFonts w:cs="Times New Roman" w:hint="eastAsia"/>
        </w:rPr>
        <w:t xml:space="preserve"> the transaction ID</w:t>
      </w:r>
      <w:r w:rsidR="004A0252">
        <w:rPr>
          <w:rFonts w:cs="Times New Roman" w:hint="eastAsia"/>
        </w:rPr>
        <w:t xml:space="preserve">, </w:t>
      </w:r>
      <w:r w:rsidR="004A0252">
        <w:rPr>
          <w:rFonts w:cs="Times New Roman"/>
        </w:rPr>
        <w:t>which</w:t>
      </w:r>
      <w:r w:rsidR="004A0252">
        <w:rPr>
          <w:rFonts w:cs="Times New Roman" w:hint="eastAsia"/>
        </w:rPr>
        <w:t xml:space="preserve"> can be used by </w:t>
      </w:r>
      <w:r w:rsidR="004A0252">
        <w:rPr>
          <w:rFonts w:cs="Times New Roman"/>
        </w:rPr>
        <w:t>the</w:t>
      </w:r>
      <w:r w:rsidR="004A0252">
        <w:rPr>
          <w:rFonts w:cs="Times New Roman" w:hint="eastAsia"/>
        </w:rPr>
        <w:t xml:space="preserve"> device to determine whether to respond </w:t>
      </w:r>
      <w:r w:rsidR="004A0252">
        <w:rPr>
          <w:rFonts w:cs="Times New Roman"/>
        </w:rPr>
        <w:t>the</w:t>
      </w:r>
      <w:r w:rsidR="004A0252">
        <w:rPr>
          <w:rFonts w:cs="Times New Roman" w:hint="eastAsia"/>
        </w:rPr>
        <w:t xml:space="preserve"> subsequent paging messages</w:t>
      </w:r>
      <w:r w:rsidR="009F5390">
        <w:rPr>
          <w:rFonts w:cs="Times New Roman" w:hint="eastAsia"/>
        </w:rPr>
        <w:t xml:space="preserve">. </w:t>
      </w:r>
      <w:r w:rsidR="00DC39DA">
        <w:rPr>
          <w:rFonts w:cs="Times New Roman" w:hint="eastAsia"/>
        </w:rPr>
        <w:t>A</w:t>
      </w:r>
      <w:r w:rsidR="009F5390">
        <w:rPr>
          <w:rFonts w:cs="Times New Roman" w:hint="eastAsia"/>
        </w:rPr>
        <w:t xml:space="preserve"> key issue is </w:t>
      </w:r>
      <w:r w:rsidR="00D24764">
        <w:rPr>
          <w:rFonts w:cs="Times New Roman" w:hint="eastAsia"/>
        </w:rPr>
        <w:t xml:space="preserve">to </w:t>
      </w:r>
      <w:r w:rsidR="00DC39DA">
        <w:rPr>
          <w:rFonts w:cs="Times New Roman" w:hint="eastAsia"/>
        </w:rPr>
        <w:t>determin</w:t>
      </w:r>
      <w:r w:rsidR="00D24764">
        <w:rPr>
          <w:rFonts w:cs="Times New Roman" w:hint="eastAsia"/>
        </w:rPr>
        <w:t>e</w:t>
      </w:r>
      <w:r w:rsidR="00DC39DA">
        <w:rPr>
          <w:rFonts w:cs="Times New Roman" w:hint="eastAsia"/>
        </w:rPr>
        <w:t xml:space="preserve"> under</w:t>
      </w:r>
      <w:r w:rsidR="009F5390">
        <w:rPr>
          <w:rFonts w:cs="Times New Roman" w:hint="eastAsia"/>
        </w:rPr>
        <w:t xml:space="preserve"> which</w:t>
      </w:r>
      <w:r w:rsidR="00D24764">
        <w:rPr>
          <w:rFonts w:cs="Times New Roman" w:hint="eastAsia"/>
        </w:rPr>
        <w:t xml:space="preserve"> condition</w:t>
      </w:r>
      <w:r w:rsidR="009F5390">
        <w:rPr>
          <w:rFonts w:cs="Times New Roman" w:hint="eastAsia"/>
        </w:rPr>
        <w:t xml:space="preserve"> </w:t>
      </w:r>
      <w:r w:rsidR="009F5390">
        <w:rPr>
          <w:rFonts w:cs="Times New Roman"/>
        </w:rPr>
        <w:t>the</w:t>
      </w:r>
      <w:r w:rsidR="009F5390">
        <w:rPr>
          <w:rFonts w:cs="Times New Roman" w:hint="eastAsia"/>
        </w:rPr>
        <w:t xml:space="preserve"> device </w:t>
      </w:r>
      <w:r w:rsidR="00DC39DA">
        <w:rPr>
          <w:rFonts w:cs="Times New Roman" w:hint="eastAsia"/>
        </w:rPr>
        <w:t xml:space="preserve">should </w:t>
      </w:r>
      <w:r w:rsidR="009F5390">
        <w:rPr>
          <w:rFonts w:cs="Times New Roman" w:hint="eastAsia"/>
        </w:rPr>
        <w:t xml:space="preserve">store </w:t>
      </w:r>
      <w:r w:rsidR="009F5390">
        <w:rPr>
          <w:rFonts w:cs="Times New Roman"/>
        </w:rPr>
        <w:t>the</w:t>
      </w:r>
      <w:r w:rsidR="009F5390">
        <w:rPr>
          <w:rFonts w:cs="Times New Roman" w:hint="eastAsia"/>
        </w:rPr>
        <w:t xml:space="preserve"> transaction ID</w:t>
      </w:r>
      <w:r w:rsidR="004E61D8">
        <w:rPr>
          <w:rFonts w:cs="Times New Roman" w:hint="eastAsia"/>
        </w:rPr>
        <w:t>.</w:t>
      </w:r>
      <w:r w:rsidR="009F5390">
        <w:rPr>
          <w:rFonts w:cs="Times New Roman" w:hint="eastAsia"/>
        </w:rPr>
        <w:t xml:space="preserve"> </w:t>
      </w:r>
      <w:r w:rsidR="004E61D8">
        <w:rPr>
          <w:rFonts w:cs="Times New Roman" w:hint="eastAsia"/>
        </w:rPr>
        <w:t>T</w:t>
      </w:r>
      <w:r w:rsidR="009F5390">
        <w:rPr>
          <w:rFonts w:cs="Times New Roman" w:hint="eastAsia"/>
        </w:rPr>
        <w:t>here are several candidate options:</w:t>
      </w:r>
    </w:p>
    <w:p w:rsidR="003B75F6" w:rsidRPr="00F3655F" w:rsidRDefault="003B75F6" w:rsidP="003B75F6">
      <w:pPr>
        <w:pStyle w:val="af7"/>
        <w:numPr>
          <w:ilvl w:val="0"/>
          <w:numId w:val="26"/>
        </w:numPr>
        <w:spacing w:after="120"/>
        <w:rPr>
          <w:rFonts w:ascii="Times New Roman" w:hAnsi="Times New Roman" w:cs="Times New Roman"/>
          <w:sz w:val="20"/>
          <w:szCs w:val="20"/>
          <w:lang w:val="en-GB"/>
        </w:rPr>
      </w:pPr>
      <w:r w:rsidRPr="00980504">
        <w:rPr>
          <w:rFonts w:ascii="Times New Roman" w:hAnsi="Times New Roman" w:cs="Times New Roman"/>
          <w:b/>
          <w:sz w:val="20"/>
          <w:szCs w:val="20"/>
          <w:lang w:val="en-GB"/>
        </w:rPr>
        <w:t>O</w:t>
      </w:r>
      <w:r w:rsidRPr="00980504">
        <w:rPr>
          <w:rFonts w:ascii="Times New Roman" w:hAnsi="Times New Roman" w:cs="Times New Roman" w:hint="eastAsia"/>
          <w:b/>
          <w:sz w:val="20"/>
          <w:szCs w:val="20"/>
          <w:lang w:val="en-GB"/>
        </w:rPr>
        <w:t xml:space="preserve">ption </w:t>
      </w:r>
      <w:r>
        <w:rPr>
          <w:rFonts w:ascii="Times New Roman" w:eastAsiaTheme="minorEastAsia" w:hAnsi="Times New Roman" w:cs="Times New Roman" w:hint="eastAsia"/>
          <w:b/>
          <w:sz w:val="20"/>
          <w:szCs w:val="20"/>
          <w:lang w:val="en-GB"/>
        </w:rPr>
        <w:t>1</w:t>
      </w:r>
      <w:r w:rsidRPr="00F3655F">
        <w:rPr>
          <w:rFonts w:ascii="Times New Roman" w:hAnsi="Times New Roman" w:cs="Times New Roman" w:hint="eastAsia"/>
          <w:sz w:val="20"/>
          <w:szCs w:val="20"/>
          <w:lang w:val="en-GB"/>
        </w:rPr>
        <w:t xml:space="preserve">: </w:t>
      </w:r>
      <w:r w:rsidR="003E4955">
        <w:rPr>
          <w:rFonts w:ascii="Times New Roman" w:eastAsiaTheme="minorEastAsia" w:hAnsi="Times New Roman" w:cs="Times New Roman" w:hint="eastAsia"/>
          <w:sz w:val="20"/>
          <w:szCs w:val="20"/>
          <w:lang w:val="en-GB"/>
        </w:rPr>
        <w:t xml:space="preserve">Upon </w:t>
      </w:r>
      <w:r w:rsidRPr="00F3655F">
        <w:rPr>
          <w:rFonts w:ascii="Times New Roman" w:hAnsi="Times New Roman" w:cs="Times New Roman" w:hint="eastAsia"/>
          <w:sz w:val="20"/>
          <w:szCs w:val="20"/>
          <w:lang w:val="en-GB"/>
        </w:rPr>
        <w:t>receiv</w:t>
      </w:r>
      <w:r w:rsidR="003E4955">
        <w:rPr>
          <w:rFonts w:ascii="Times New Roman" w:eastAsiaTheme="minorEastAsia" w:hAnsi="Times New Roman" w:cs="Times New Roman" w:hint="eastAsia"/>
          <w:sz w:val="20"/>
          <w:szCs w:val="20"/>
          <w:lang w:val="en-GB"/>
        </w:rPr>
        <w:t>ing</w:t>
      </w:r>
      <w:r w:rsidRPr="00F3655F">
        <w:rPr>
          <w:rFonts w:ascii="Times New Roman" w:hAnsi="Times New Roman" w:cs="Times New Roman" w:hint="eastAsia"/>
          <w:sz w:val="20"/>
          <w:szCs w:val="20"/>
          <w:lang w:val="en-GB"/>
        </w:rPr>
        <w:t xml:space="preserve"> a new transaction ID (</w:t>
      </w:r>
      <w:r w:rsidRPr="00F3655F">
        <w:rPr>
          <w:rFonts w:ascii="Times New Roman" w:hAnsi="Times New Roman" w:cs="Times New Roman"/>
          <w:sz w:val="20"/>
          <w:szCs w:val="20"/>
          <w:lang w:val="en-GB"/>
        </w:rPr>
        <w:t>the</w:t>
      </w:r>
      <w:r>
        <w:rPr>
          <w:rFonts w:ascii="Times New Roman" w:eastAsiaTheme="minorEastAsia" w:hAnsi="Times New Roman" w:cs="Times New Roman" w:hint="eastAsia"/>
          <w:sz w:val="20"/>
          <w:szCs w:val="20"/>
          <w:lang w:val="en-GB"/>
        </w:rPr>
        <w:t xml:space="preserve"> current</w:t>
      </w:r>
      <w:r w:rsidRPr="00F3655F">
        <w:rPr>
          <w:rFonts w:ascii="Times New Roman" w:hAnsi="Times New Roman" w:cs="Times New Roman" w:hint="eastAsia"/>
          <w:sz w:val="20"/>
          <w:szCs w:val="20"/>
          <w:lang w:val="en-GB"/>
        </w:rPr>
        <w:t xml:space="preserve"> implement</w:t>
      </w:r>
      <w:r>
        <w:rPr>
          <w:rFonts w:ascii="Times New Roman" w:eastAsiaTheme="minorEastAsia" w:hAnsi="Times New Roman" w:cs="Times New Roman" w:hint="eastAsia"/>
          <w:sz w:val="20"/>
          <w:szCs w:val="20"/>
          <w:lang w:val="en-GB"/>
        </w:rPr>
        <w:t xml:space="preserve">ation in </w:t>
      </w:r>
      <w:r w:rsidRPr="00F3655F">
        <w:rPr>
          <w:rFonts w:ascii="Times New Roman" w:hAnsi="Times New Roman" w:cs="Times New Roman" w:hint="eastAsia"/>
          <w:sz w:val="20"/>
          <w:szCs w:val="20"/>
          <w:lang w:val="en-GB"/>
        </w:rPr>
        <w:t>running CR [</w:t>
      </w:r>
      <w:r>
        <w:rPr>
          <w:rFonts w:ascii="Times New Roman" w:eastAsiaTheme="minorEastAsia" w:hAnsi="Times New Roman" w:cs="Times New Roman" w:hint="eastAsia"/>
          <w:sz w:val="20"/>
          <w:szCs w:val="20"/>
          <w:lang w:val="en-GB"/>
        </w:rPr>
        <w:t>3</w:t>
      </w:r>
      <w:r w:rsidRPr="00F3655F">
        <w:rPr>
          <w:rFonts w:ascii="Times New Roman" w:hAnsi="Times New Roman" w:cs="Times New Roman" w:hint="eastAsia"/>
          <w:sz w:val="20"/>
          <w:szCs w:val="20"/>
          <w:lang w:val="en-GB"/>
        </w:rPr>
        <w:t>])</w:t>
      </w:r>
    </w:p>
    <w:p w:rsidR="003B75F6" w:rsidRDefault="003B75F6" w:rsidP="00600AEB">
      <w:pPr>
        <w:spacing w:after="120"/>
        <w:rPr>
          <w:rFonts w:cs="Times New Roman"/>
        </w:rPr>
      </w:pPr>
      <w:r>
        <w:rPr>
          <w:rFonts w:cs="Times New Roman" w:hint="eastAsia"/>
        </w:rPr>
        <w:t xml:space="preserve">When </w:t>
      </w:r>
      <w:r>
        <w:rPr>
          <w:rFonts w:cs="Times New Roman"/>
        </w:rPr>
        <w:t>the</w:t>
      </w:r>
      <w:r>
        <w:rPr>
          <w:rFonts w:cs="Times New Roman" w:hint="eastAsia"/>
        </w:rPr>
        <w:t xml:space="preserve"> device receives an A</w:t>
      </w:r>
      <w:r w:rsidR="00C51093">
        <w:rPr>
          <w:rFonts w:cs="Times New Roman" w:hint="eastAsia"/>
        </w:rPr>
        <w:t>-</w:t>
      </w:r>
      <w:r>
        <w:rPr>
          <w:rFonts w:cs="Times New Roman" w:hint="eastAsia"/>
        </w:rPr>
        <w:t xml:space="preserve">IoT paging message containing a transaction ID, </w:t>
      </w:r>
      <w:r w:rsidR="00C12D7B">
        <w:rPr>
          <w:rFonts w:cs="Times New Roman" w:hint="eastAsia"/>
        </w:rPr>
        <w:t xml:space="preserve">even if the device is not </w:t>
      </w:r>
      <w:r w:rsidR="00C12D7B">
        <w:rPr>
          <w:rFonts w:cs="Times New Roman"/>
        </w:rPr>
        <w:t>addressed</w:t>
      </w:r>
      <w:r w:rsidR="00C12D7B">
        <w:rPr>
          <w:rFonts w:cs="Times New Roman" w:hint="eastAsia"/>
        </w:rPr>
        <w:t xml:space="preserve"> by the paging message, </w:t>
      </w:r>
      <w:r>
        <w:rPr>
          <w:rFonts w:cs="Times New Roman" w:hint="eastAsia"/>
        </w:rPr>
        <w:t xml:space="preserve">it stores the received transaction ID unless it is same as </w:t>
      </w:r>
      <w:r>
        <w:rPr>
          <w:rFonts w:cs="Times New Roman"/>
        </w:rPr>
        <w:t>the</w:t>
      </w:r>
      <w:r>
        <w:rPr>
          <w:rFonts w:cs="Times New Roman" w:hint="eastAsia"/>
        </w:rPr>
        <w:t xml:space="preserve"> one stored by the device. </w:t>
      </w:r>
      <w:r>
        <w:rPr>
          <w:rFonts w:cs="Times New Roman"/>
        </w:rPr>
        <w:t>A</w:t>
      </w:r>
      <w:r>
        <w:rPr>
          <w:rFonts w:cs="Times New Roman" w:hint="eastAsia"/>
        </w:rPr>
        <w:t xml:space="preserve">fter successfully responding to the paging message, </w:t>
      </w:r>
      <w:r>
        <w:rPr>
          <w:rFonts w:cs="Times New Roman"/>
        </w:rPr>
        <w:t>the</w:t>
      </w:r>
      <w:r>
        <w:rPr>
          <w:rFonts w:cs="Times New Roman" w:hint="eastAsia"/>
        </w:rPr>
        <w:t xml:space="preserve"> device updates its response status and it shall not respond to </w:t>
      </w:r>
      <w:r>
        <w:rPr>
          <w:rFonts w:cs="Times New Roman"/>
        </w:rPr>
        <w:t>the</w:t>
      </w:r>
      <w:r>
        <w:rPr>
          <w:rFonts w:cs="Times New Roman" w:hint="eastAsia"/>
        </w:rPr>
        <w:t xml:space="preserve"> subsequent paging </w:t>
      </w:r>
      <w:r w:rsidR="005619C2">
        <w:rPr>
          <w:rFonts w:cs="Times New Roman" w:hint="eastAsia"/>
        </w:rPr>
        <w:t xml:space="preserve">message </w:t>
      </w:r>
      <w:r>
        <w:rPr>
          <w:rFonts w:cs="Times New Roman" w:hint="eastAsia"/>
        </w:rPr>
        <w:t xml:space="preserve">with the same transaction ID. </w:t>
      </w:r>
    </w:p>
    <w:p w:rsidR="009F5390" w:rsidRPr="00F3655F" w:rsidRDefault="009F5390" w:rsidP="00F3655F">
      <w:pPr>
        <w:pStyle w:val="af7"/>
        <w:numPr>
          <w:ilvl w:val="0"/>
          <w:numId w:val="26"/>
        </w:numPr>
        <w:spacing w:after="120"/>
        <w:rPr>
          <w:rFonts w:ascii="Times New Roman" w:hAnsi="Times New Roman" w:cs="Times New Roman"/>
          <w:sz w:val="20"/>
          <w:szCs w:val="20"/>
          <w:lang w:val="en-GB"/>
        </w:rPr>
      </w:pPr>
      <w:r w:rsidRPr="00980504">
        <w:rPr>
          <w:rFonts w:ascii="Times New Roman" w:hAnsi="Times New Roman" w:cs="Times New Roman"/>
          <w:b/>
          <w:sz w:val="20"/>
          <w:szCs w:val="20"/>
          <w:lang w:val="en-GB"/>
        </w:rPr>
        <w:t>O</w:t>
      </w:r>
      <w:r w:rsidRPr="00980504">
        <w:rPr>
          <w:rFonts w:ascii="Times New Roman" w:hAnsi="Times New Roman" w:cs="Times New Roman" w:hint="eastAsia"/>
          <w:b/>
          <w:sz w:val="20"/>
          <w:szCs w:val="20"/>
          <w:lang w:val="en-GB"/>
        </w:rPr>
        <w:t xml:space="preserve">ption </w:t>
      </w:r>
      <w:r w:rsidR="002E25C4">
        <w:rPr>
          <w:rFonts w:ascii="Times New Roman" w:eastAsiaTheme="minorEastAsia" w:hAnsi="Times New Roman" w:cs="Times New Roman" w:hint="eastAsia"/>
          <w:b/>
          <w:sz w:val="20"/>
          <w:szCs w:val="20"/>
          <w:lang w:val="en-GB"/>
        </w:rPr>
        <w:t>2</w:t>
      </w:r>
      <w:r w:rsidRPr="00F3655F">
        <w:rPr>
          <w:rFonts w:ascii="Times New Roman" w:hAnsi="Times New Roman" w:cs="Times New Roman" w:hint="eastAsia"/>
          <w:sz w:val="20"/>
          <w:szCs w:val="20"/>
          <w:lang w:val="en-GB"/>
        </w:rPr>
        <w:t>:</w:t>
      </w:r>
      <w:r w:rsidR="00F3655F" w:rsidRPr="00F3655F">
        <w:rPr>
          <w:rFonts w:ascii="Times New Roman" w:hAnsi="Times New Roman" w:cs="Times New Roman" w:hint="eastAsia"/>
          <w:sz w:val="20"/>
          <w:szCs w:val="20"/>
          <w:lang w:val="en-GB"/>
        </w:rPr>
        <w:t xml:space="preserve"> </w:t>
      </w:r>
      <w:r w:rsidR="00C729D0">
        <w:rPr>
          <w:rFonts w:ascii="Times New Roman" w:eastAsiaTheme="minorEastAsia" w:hAnsi="Times New Roman" w:cs="Times New Roman" w:hint="eastAsia"/>
          <w:sz w:val="20"/>
          <w:szCs w:val="20"/>
          <w:lang w:val="en-GB"/>
        </w:rPr>
        <w:t xml:space="preserve">Upon </w:t>
      </w:r>
      <w:r w:rsidR="00DE6448">
        <w:rPr>
          <w:rFonts w:ascii="Times New Roman" w:eastAsiaTheme="minorEastAsia" w:hAnsi="Times New Roman" w:cs="Times New Roman" w:hint="eastAsia"/>
          <w:sz w:val="20"/>
          <w:szCs w:val="20"/>
          <w:lang w:val="en-GB"/>
        </w:rPr>
        <w:t>r</w:t>
      </w:r>
      <w:r w:rsidR="00F3655F" w:rsidRPr="00F3655F">
        <w:rPr>
          <w:rFonts w:ascii="Times New Roman" w:hAnsi="Times New Roman" w:cs="Times New Roman" w:hint="eastAsia"/>
          <w:sz w:val="20"/>
          <w:szCs w:val="20"/>
          <w:lang w:val="en-GB"/>
        </w:rPr>
        <w:t>eceiv</w:t>
      </w:r>
      <w:r w:rsidR="00C729D0">
        <w:rPr>
          <w:rFonts w:ascii="Times New Roman" w:eastAsiaTheme="minorEastAsia" w:hAnsi="Times New Roman" w:cs="Times New Roman" w:hint="eastAsia"/>
          <w:sz w:val="20"/>
          <w:szCs w:val="20"/>
          <w:lang w:val="en-GB"/>
        </w:rPr>
        <w:t>ing</w:t>
      </w:r>
      <w:r w:rsidR="00F3655F" w:rsidRPr="00F3655F">
        <w:rPr>
          <w:rFonts w:ascii="Times New Roman" w:hAnsi="Times New Roman" w:cs="Times New Roman" w:hint="eastAsia"/>
          <w:sz w:val="20"/>
          <w:szCs w:val="20"/>
          <w:lang w:val="en-GB"/>
        </w:rPr>
        <w:t xml:space="preserve"> a new transaction ID</w:t>
      </w:r>
      <w:r w:rsidR="00E20572">
        <w:rPr>
          <w:rFonts w:ascii="Times New Roman" w:eastAsiaTheme="minorEastAsia" w:hAnsi="Times New Roman" w:cs="Times New Roman" w:hint="eastAsia"/>
          <w:sz w:val="20"/>
          <w:szCs w:val="20"/>
          <w:lang w:val="en-GB"/>
        </w:rPr>
        <w:t xml:space="preserve"> by the paging me</w:t>
      </w:r>
      <w:r w:rsidR="00777A76">
        <w:rPr>
          <w:rFonts w:ascii="Times New Roman" w:eastAsiaTheme="minorEastAsia" w:hAnsi="Times New Roman" w:cs="Times New Roman" w:hint="eastAsia"/>
          <w:sz w:val="20"/>
          <w:szCs w:val="20"/>
          <w:lang w:val="en-GB"/>
        </w:rPr>
        <w:t>s</w:t>
      </w:r>
      <w:r w:rsidR="00E20572">
        <w:rPr>
          <w:rFonts w:ascii="Times New Roman" w:eastAsiaTheme="minorEastAsia" w:hAnsi="Times New Roman" w:cs="Times New Roman" w:hint="eastAsia"/>
          <w:sz w:val="20"/>
          <w:szCs w:val="20"/>
          <w:lang w:val="en-GB"/>
        </w:rPr>
        <w:t>sage addressed to itsel</w:t>
      </w:r>
      <w:r w:rsidR="000223E0">
        <w:rPr>
          <w:rFonts w:ascii="Times New Roman" w:eastAsiaTheme="minorEastAsia" w:hAnsi="Times New Roman" w:cs="Times New Roman" w:hint="eastAsia"/>
          <w:sz w:val="20"/>
          <w:szCs w:val="20"/>
          <w:lang w:val="en-GB"/>
        </w:rPr>
        <w:t>f</w:t>
      </w:r>
    </w:p>
    <w:p w:rsidR="009F5390" w:rsidRDefault="00DC39DA" w:rsidP="00600AEB">
      <w:pPr>
        <w:spacing w:after="120"/>
        <w:rPr>
          <w:rFonts w:cs="Times New Roman"/>
        </w:rPr>
      </w:pPr>
      <w:r>
        <w:rPr>
          <w:rFonts w:cs="Times New Roman" w:hint="eastAsia"/>
        </w:rPr>
        <w:t>When the device r</w:t>
      </w:r>
      <w:r w:rsidR="009F5390">
        <w:rPr>
          <w:rFonts w:cs="Times New Roman" w:hint="eastAsia"/>
        </w:rPr>
        <w:t>eceiv</w:t>
      </w:r>
      <w:r>
        <w:rPr>
          <w:rFonts w:cs="Times New Roman" w:hint="eastAsia"/>
        </w:rPr>
        <w:t>es</w:t>
      </w:r>
      <w:r w:rsidR="009F5390">
        <w:rPr>
          <w:rFonts w:cs="Times New Roman" w:hint="eastAsia"/>
        </w:rPr>
        <w:t xml:space="preserve"> </w:t>
      </w:r>
      <w:r w:rsidR="00F3655F">
        <w:rPr>
          <w:rFonts w:cs="Times New Roman" w:hint="eastAsia"/>
        </w:rPr>
        <w:t>an</w:t>
      </w:r>
      <w:r w:rsidR="009F5390">
        <w:rPr>
          <w:rFonts w:cs="Times New Roman" w:hint="eastAsia"/>
        </w:rPr>
        <w:t xml:space="preserve"> A</w:t>
      </w:r>
      <w:r w:rsidR="00C16FC9">
        <w:rPr>
          <w:rFonts w:cs="Times New Roman" w:hint="eastAsia"/>
        </w:rPr>
        <w:t>-</w:t>
      </w:r>
      <w:r w:rsidR="009F5390">
        <w:rPr>
          <w:rFonts w:cs="Times New Roman" w:hint="eastAsia"/>
        </w:rPr>
        <w:t>IoT paging message contain</w:t>
      </w:r>
      <w:r>
        <w:rPr>
          <w:rFonts w:cs="Times New Roman" w:hint="eastAsia"/>
        </w:rPr>
        <w:t>ing</w:t>
      </w:r>
      <w:r w:rsidR="009F5390">
        <w:rPr>
          <w:rFonts w:cs="Times New Roman" w:hint="eastAsia"/>
        </w:rPr>
        <w:t xml:space="preserve"> </w:t>
      </w:r>
      <w:r>
        <w:rPr>
          <w:rFonts w:cs="Times New Roman" w:hint="eastAsia"/>
        </w:rPr>
        <w:t>a</w:t>
      </w:r>
      <w:r w:rsidR="009F5390">
        <w:rPr>
          <w:rFonts w:cs="Times New Roman" w:hint="eastAsia"/>
        </w:rPr>
        <w:t xml:space="preserve"> transaction ID, </w:t>
      </w:r>
      <w:r>
        <w:rPr>
          <w:rFonts w:cs="Times New Roman" w:hint="eastAsia"/>
        </w:rPr>
        <w:t>it first</w:t>
      </w:r>
      <w:r w:rsidR="009F5390">
        <w:rPr>
          <w:rFonts w:cs="Times New Roman" w:hint="eastAsia"/>
        </w:rPr>
        <w:t xml:space="preserve"> determines whether</w:t>
      </w:r>
      <w:r w:rsidR="00D05477">
        <w:rPr>
          <w:rFonts w:cs="Times New Roman" w:hint="eastAsia"/>
        </w:rPr>
        <w:t xml:space="preserve"> it is addressed by</w:t>
      </w:r>
      <w:r w:rsidR="009F5390">
        <w:rPr>
          <w:rFonts w:cs="Times New Roman" w:hint="eastAsia"/>
        </w:rPr>
        <w:t xml:space="preserve"> </w:t>
      </w:r>
      <w:r w:rsidR="009F5390">
        <w:rPr>
          <w:rFonts w:cs="Times New Roman"/>
        </w:rPr>
        <w:t>the</w:t>
      </w:r>
      <w:r w:rsidR="009F5390">
        <w:rPr>
          <w:rFonts w:cs="Times New Roman" w:hint="eastAsia"/>
        </w:rPr>
        <w:t xml:space="preserve"> paging </w:t>
      </w:r>
      <w:r>
        <w:rPr>
          <w:rFonts w:cs="Times New Roman" w:hint="eastAsia"/>
        </w:rPr>
        <w:t>message</w:t>
      </w:r>
      <w:r w:rsidR="009F5390">
        <w:rPr>
          <w:rFonts w:cs="Times New Roman" w:hint="eastAsia"/>
        </w:rPr>
        <w:t xml:space="preserve">. </w:t>
      </w:r>
      <w:proofErr w:type="gramStart"/>
      <w:r w:rsidR="009F5390">
        <w:rPr>
          <w:rFonts w:cs="Times New Roman"/>
        </w:rPr>
        <w:t>I</w:t>
      </w:r>
      <w:r w:rsidR="009F5390">
        <w:rPr>
          <w:rFonts w:cs="Times New Roman" w:hint="eastAsia"/>
        </w:rPr>
        <w:t xml:space="preserve">f </w:t>
      </w:r>
      <w:r w:rsidR="007F576D">
        <w:rPr>
          <w:rFonts w:cs="Times New Roman" w:hint="eastAsia"/>
        </w:rPr>
        <w:t>so</w:t>
      </w:r>
      <w:r w:rsidR="009F5390">
        <w:rPr>
          <w:rFonts w:cs="Times New Roman" w:hint="eastAsia"/>
        </w:rPr>
        <w:t>, the device stores the received transaction ID</w:t>
      </w:r>
      <w:r w:rsidR="00F3655F">
        <w:rPr>
          <w:rFonts w:cs="Times New Roman" w:hint="eastAsia"/>
        </w:rPr>
        <w:t>,</w:t>
      </w:r>
      <w:r w:rsidR="009F5390">
        <w:rPr>
          <w:rFonts w:cs="Times New Roman" w:hint="eastAsia"/>
        </w:rPr>
        <w:t xml:space="preserve"> unless </w:t>
      </w:r>
      <w:r w:rsidR="009F5390">
        <w:rPr>
          <w:rFonts w:cs="Times New Roman"/>
        </w:rPr>
        <w:t>the</w:t>
      </w:r>
      <w:r w:rsidR="009F5390">
        <w:rPr>
          <w:rFonts w:cs="Times New Roman" w:hint="eastAsia"/>
        </w:rPr>
        <w:t xml:space="preserve"> received transaction ID is same as </w:t>
      </w:r>
      <w:r w:rsidR="009F5390">
        <w:rPr>
          <w:rFonts w:cs="Times New Roman"/>
        </w:rPr>
        <w:t>the</w:t>
      </w:r>
      <w:r w:rsidR="009F5390">
        <w:rPr>
          <w:rFonts w:cs="Times New Roman" w:hint="eastAsia"/>
        </w:rPr>
        <w:t xml:space="preserve"> </w:t>
      </w:r>
      <w:r>
        <w:rPr>
          <w:rFonts w:cs="Times New Roman" w:hint="eastAsia"/>
        </w:rPr>
        <w:t>one already stored by the device</w:t>
      </w:r>
      <w:r w:rsidR="009F5390">
        <w:rPr>
          <w:rFonts w:cs="Times New Roman" w:hint="eastAsia"/>
        </w:rPr>
        <w:t>.</w:t>
      </w:r>
      <w:proofErr w:type="gramEnd"/>
      <w:r w:rsidR="009F5390">
        <w:rPr>
          <w:rFonts w:cs="Times New Roman" w:hint="eastAsia"/>
        </w:rPr>
        <w:t xml:space="preserve"> </w:t>
      </w:r>
      <w:r w:rsidR="00F3655F">
        <w:rPr>
          <w:rFonts w:cs="Times New Roman"/>
        </w:rPr>
        <w:t>A</w:t>
      </w:r>
      <w:r w:rsidR="00F3655F">
        <w:rPr>
          <w:rFonts w:cs="Times New Roman" w:hint="eastAsia"/>
        </w:rPr>
        <w:t xml:space="preserve">fter </w:t>
      </w:r>
      <w:r>
        <w:rPr>
          <w:rFonts w:cs="Times New Roman" w:hint="eastAsia"/>
        </w:rPr>
        <w:t xml:space="preserve">successfully </w:t>
      </w:r>
      <w:r w:rsidR="00F3655F">
        <w:rPr>
          <w:rFonts w:cs="Times New Roman" w:hint="eastAsia"/>
        </w:rPr>
        <w:t>respond</w:t>
      </w:r>
      <w:r>
        <w:rPr>
          <w:rFonts w:cs="Times New Roman" w:hint="eastAsia"/>
        </w:rPr>
        <w:t>ing</w:t>
      </w:r>
      <w:r w:rsidR="00F3655F">
        <w:rPr>
          <w:rFonts w:cs="Times New Roman" w:hint="eastAsia"/>
        </w:rPr>
        <w:t xml:space="preserve"> to </w:t>
      </w:r>
      <w:r w:rsidR="00F3655F">
        <w:rPr>
          <w:rFonts w:cs="Times New Roman"/>
        </w:rPr>
        <w:t>the</w:t>
      </w:r>
      <w:r w:rsidR="00F3655F">
        <w:rPr>
          <w:rFonts w:cs="Times New Roman" w:hint="eastAsia"/>
        </w:rPr>
        <w:t xml:space="preserve"> paging, </w:t>
      </w:r>
      <w:r>
        <w:rPr>
          <w:rFonts w:cs="Times New Roman" w:hint="eastAsia"/>
        </w:rPr>
        <w:t>the device</w:t>
      </w:r>
      <w:r w:rsidR="00F3655F">
        <w:rPr>
          <w:rFonts w:cs="Times New Roman" w:hint="eastAsia"/>
        </w:rPr>
        <w:t xml:space="preserve"> shall not respon</w:t>
      </w:r>
      <w:r>
        <w:rPr>
          <w:rFonts w:cs="Times New Roman" w:hint="eastAsia"/>
        </w:rPr>
        <w:t>d</w:t>
      </w:r>
      <w:r w:rsidR="00F3655F">
        <w:rPr>
          <w:rFonts w:cs="Times New Roman" w:hint="eastAsia"/>
        </w:rPr>
        <w:t xml:space="preserve"> to </w:t>
      </w:r>
      <w:r w:rsidR="00F3655F">
        <w:rPr>
          <w:rFonts w:cs="Times New Roman"/>
        </w:rPr>
        <w:t>the</w:t>
      </w:r>
      <w:r w:rsidR="00F3655F">
        <w:rPr>
          <w:rFonts w:cs="Times New Roman" w:hint="eastAsia"/>
        </w:rPr>
        <w:t xml:space="preserve"> subsequent paging</w:t>
      </w:r>
      <w:r>
        <w:rPr>
          <w:rFonts w:cs="Times New Roman" w:hint="eastAsia"/>
        </w:rPr>
        <w:t xml:space="preserve"> messages</w:t>
      </w:r>
      <w:r w:rsidR="00F3655F">
        <w:rPr>
          <w:rFonts w:cs="Times New Roman" w:hint="eastAsia"/>
        </w:rPr>
        <w:t xml:space="preserve"> with the same transaction ID. Compar</w:t>
      </w:r>
      <w:r>
        <w:rPr>
          <w:rFonts w:cs="Times New Roman" w:hint="eastAsia"/>
        </w:rPr>
        <w:t>ed to</w:t>
      </w:r>
      <w:r w:rsidR="00F3655F">
        <w:rPr>
          <w:rFonts w:cs="Times New Roman" w:hint="eastAsia"/>
        </w:rPr>
        <w:t xml:space="preserve"> option </w:t>
      </w:r>
      <w:r w:rsidR="00397A5F">
        <w:rPr>
          <w:rFonts w:cs="Times New Roman" w:hint="eastAsia"/>
        </w:rPr>
        <w:t>1</w:t>
      </w:r>
      <w:r w:rsidR="009F5390">
        <w:rPr>
          <w:rFonts w:cs="Times New Roman" w:hint="eastAsia"/>
        </w:rPr>
        <w:t xml:space="preserve">, </w:t>
      </w:r>
      <w:r>
        <w:rPr>
          <w:rFonts w:cs="Times New Roman"/>
        </w:rPr>
        <w:t>the</w:t>
      </w:r>
      <w:r>
        <w:rPr>
          <w:rFonts w:cs="Times New Roman" w:hint="eastAsia"/>
        </w:rPr>
        <w:t xml:space="preserve"> device </w:t>
      </w:r>
      <w:r w:rsidR="009F5390">
        <w:rPr>
          <w:rFonts w:cs="Times New Roman" w:hint="eastAsia"/>
        </w:rPr>
        <w:t xml:space="preserve">only </w:t>
      </w:r>
      <w:r>
        <w:rPr>
          <w:rFonts w:cs="Times New Roman" w:hint="eastAsia"/>
        </w:rPr>
        <w:t xml:space="preserve">needs to store the transaction ID </w:t>
      </w:r>
      <w:r w:rsidR="009F5390">
        <w:rPr>
          <w:rFonts w:cs="Times New Roman" w:hint="eastAsia"/>
        </w:rPr>
        <w:t>when</w:t>
      </w:r>
      <w:r w:rsidR="005D6AF2">
        <w:rPr>
          <w:rFonts w:cs="Times New Roman" w:hint="eastAsia"/>
        </w:rPr>
        <w:t xml:space="preserve"> it is addressed by</w:t>
      </w:r>
      <w:r w:rsidR="009F5390">
        <w:rPr>
          <w:rFonts w:cs="Times New Roman" w:hint="eastAsia"/>
        </w:rPr>
        <w:t xml:space="preserve"> </w:t>
      </w:r>
      <w:r w:rsidR="009F5390">
        <w:rPr>
          <w:rFonts w:cs="Times New Roman"/>
        </w:rPr>
        <w:t>the</w:t>
      </w:r>
      <w:r w:rsidR="009F5390">
        <w:rPr>
          <w:rFonts w:cs="Times New Roman" w:hint="eastAsia"/>
        </w:rPr>
        <w:t xml:space="preserve"> AIoT paging.</w:t>
      </w:r>
    </w:p>
    <w:p w:rsidR="009F5390" w:rsidRPr="00F3655F" w:rsidRDefault="00F3655F" w:rsidP="00F3655F">
      <w:pPr>
        <w:pStyle w:val="af7"/>
        <w:numPr>
          <w:ilvl w:val="0"/>
          <w:numId w:val="26"/>
        </w:numPr>
        <w:spacing w:after="120"/>
        <w:rPr>
          <w:rFonts w:ascii="Times New Roman" w:hAnsi="Times New Roman" w:cs="Times New Roman"/>
          <w:sz w:val="20"/>
          <w:szCs w:val="20"/>
          <w:lang w:val="en-GB"/>
        </w:rPr>
      </w:pPr>
      <w:r w:rsidRPr="00980504">
        <w:rPr>
          <w:rFonts w:ascii="Times New Roman" w:hAnsi="Times New Roman" w:cs="Times New Roman"/>
          <w:b/>
          <w:sz w:val="20"/>
          <w:szCs w:val="20"/>
          <w:lang w:val="en-GB"/>
        </w:rPr>
        <w:t>O</w:t>
      </w:r>
      <w:r w:rsidRPr="00980504">
        <w:rPr>
          <w:rFonts w:ascii="Times New Roman" w:hAnsi="Times New Roman" w:cs="Times New Roman" w:hint="eastAsia"/>
          <w:b/>
          <w:sz w:val="20"/>
          <w:szCs w:val="20"/>
          <w:lang w:val="en-GB"/>
        </w:rPr>
        <w:t>ption 3</w:t>
      </w:r>
      <w:r w:rsidRPr="00F3655F">
        <w:rPr>
          <w:rFonts w:ascii="Times New Roman" w:hAnsi="Times New Roman" w:cs="Times New Roman" w:hint="eastAsia"/>
          <w:sz w:val="20"/>
          <w:szCs w:val="20"/>
          <w:lang w:val="en-GB"/>
        </w:rPr>
        <w:t xml:space="preserve">: </w:t>
      </w:r>
      <w:r w:rsidR="009705EB">
        <w:rPr>
          <w:rFonts w:ascii="Times New Roman" w:eastAsiaTheme="minorEastAsia" w:hAnsi="Times New Roman" w:cs="Times New Roman" w:hint="eastAsia"/>
          <w:sz w:val="20"/>
          <w:szCs w:val="20"/>
          <w:lang w:val="en-GB"/>
        </w:rPr>
        <w:t xml:space="preserve">Upon </w:t>
      </w:r>
      <w:r w:rsidRPr="00F3655F">
        <w:rPr>
          <w:rFonts w:ascii="Times New Roman" w:hAnsi="Times New Roman" w:cs="Times New Roman" w:hint="eastAsia"/>
          <w:sz w:val="20"/>
          <w:szCs w:val="20"/>
          <w:lang w:val="en-GB"/>
        </w:rPr>
        <w:t>receiv</w:t>
      </w:r>
      <w:r w:rsidR="009705EB">
        <w:rPr>
          <w:rFonts w:ascii="Times New Roman" w:eastAsiaTheme="minorEastAsia" w:hAnsi="Times New Roman" w:cs="Times New Roman" w:hint="eastAsia"/>
          <w:sz w:val="20"/>
          <w:szCs w:val="20"/>
          <w:lang w:val="en-GB"/>
        </w:rPr>
        <w:t>ing</w:t>
      </w:r>
      <w:r w:rsidRPr="00F3655F">
        <w:rPr>
          <w:rFonts w:ascii="Times New Roman" w:hAnsi="Times New Roman" w:cs="Times New Roman" w:hint="eastAsia"/>
          <w:sz w:val="20"/>
          <w:szCs w:val="20"/>
          <w:lang w:val="en-GB"/>
        </w:rPr>
        <w:t xml:space="preserve"> a new transaction ID</w:t>
      </w:r>
      <w:r w:rsidR="00987924">
        <w:rPr>
          <w:rFonts w:ascii="Times New Roman" w:eastAsiaTheme="minorEastAsia" w:hAnsi="Times New Roman" w:cs="Times New Roman" w:hint="eastAsia"/>
          <w:sz w:val="20"/>
          <w:szCs w:val="20"/>
          <w:lang w:val="en-GB"/>
        </w:rPr>
        <w:t xml:space="preserve"> by the paging message</w:t>
      </w:r>
      <w:r w:rsidRPr="00F3655F">
        <w:rPr>
          <w:rFonts w:ascii="Times New Roman" w:hAnsi="Times New Roman" w:cs="Times New Roman" w:hint="eastAsia"/>
          <w:sz w:val="20"/>
          <w:szCs w:val="20"/>
          <w:lang w:val="en-GB"/>
        </w:rPr>
        <w:t xml:space="preserve"> and </w:t>
      </w:r>
      <w:r w:rsidR="00314107">
        <w:rPr>
          <w:rFonts w:ascii="Times New Roman" w:eastAsiaTheme="minorEastAsia" w:hAnsi="Times New Roman" w:cs="Times New Roman" w:hint="eastAsia"/>
          <w:sz w:val="20"/>
          <w:szCs w:val="20"/>
          <w:lang w:val="en-GB"/>
        </w:rPr>
        <w:t>mak</w:t>
      </w:r>
      <w:r w:rsidR="006A4609">
        <w:rPr>
          <w:rFonts w:ascii="Times New Roman" w:eastAsiaTheme="minorEastAsia" w:hAnsi="Times New Roman" w:cs="Times New Roman" w:hint="eastAsia"/>
          <w:sz w:val="20"/>
          <w:szCs w:val="20"/>
          <w:lang w:val="en-GB"/>
        </w:rPr>
        <w:t>ing</w:t>
      </w:r>
      <w:r w:rsidR="00314107">
        <w:rPr>
          <w:rFonts w:ascii="Times New Roman" w:eastAsiaTheme="minorEastAsia" w:hAnsi="Times New Roman" w:cs="Times New Roman" w:hint="eastAsia"/>
          <w:sz w:val="20"/>
          <w:szCs w:val="20"/>
          <w:lang w:val="en-GB"/>
        </w:rPr>
        <w:t xml:space="preserve"> </w:t>
      </w:r>
      <w:r>
        <w:rPr>
          <w:rFonts w:ascii="Times New Roman" w:eastAsiaTheme="minorEastAsia" w:hAnsi="Times New Roman" w:cs="Times New Roman" w:hint="eastAsia"/>
          <w:sz w:val="20"/>
          <w:szCs w:val="20"/>
          <w:lang w:val="en-GB"/>
        </w:rPr>
        <w:t>successful respond</w:t>
      </w:r>
    </w:p>
    <w:p w:rsidR="00F3655F" w:rsidRDefault="008859D4" w:rsidP="00600AEB">
      <w:pPr>
        <w:spacing w:after="120"/>
        <w:rPr>
          <w:rFonts w:cs="Times New Roman"/>
        </w:rPr>
      </w:pPr>
      <w:r>
        <w:rPr>
          <w:rFonts w:cs="Times New Roman" w:hint="eastAsia"/>
        </w:rPr>
        <w:t>When the device receives</w:t>
      </w:r>
      <w:r w:rsidR="00F3655F">
        <w:rPr>
          <w:rFonts w:cs="Times New Roman" w:hint="eastAsia"/>
        </w:rPr>
        <w:t xml:space="preserve"> an AIoT message</w:t>
      </w:r>
      <w:r w:rsidR="00F3655F" w:rsidRPr="00F3655F">
        <w:rPr>
          <w:rFonts w:cs="Times New Roman" w:hint="eastAsia"/>
        </w:rPr>
        <w:t xml:space="preserve"> </w:t>
      </w:r>
      <w:r w:rsidR="00F3655F">
        <w:rPr>
          <w:rFonts w:cs="Times New Roman" w:hint="eastAsia"/>
        </w:rPr>
        <w:t>contain</w:t>
      </w:r>
      <w:r>
        <w:rPr>
          <w:rFonts w:cs="Times New Roman" w:hint="eastAsia"/>
        </w:rPr>
        <w:t>ing a</w:t>
      </w:r>
      <w:r w:rsidR="00F3655F">
        <w:rPr>
          <w:rFonts w:cs="Times New Roman" w:hint="eastAsia"/>
        </w:rPr>
        <w:t xml:space="preserve"> transaction ID, </w:t>
      </w:r>
      <w:r>
        <w:rPr>
          <w:rFonts w:cs="Times New Roman" w:hint="eastAsia"/>
        </w:rPr>
        <w:t>it first</w:t>
      </w:r>
      <w:r w:rsidR="00F3655F">
        <w:rPr>
          <w:rFonts w:cs="Times New Roman" w:hint="eastAsia"/>
        </w:rPr>
        <w:t xml:space="preserve"> determine</w:t>
      </w:r>
      <w:r>
        <w:rPr>
          <w:rFonts w:cs="Times New Roman" w:hint="eastAsia"/>
        </w:rPr>
        <w:t>s</w:t>
      </w:r>
      <w:r w:rsidR="00F3655F">
        <w:rPr>
          <w:rFonts w:cs="Times New Roman" w:hint="eastAsia"/>
        </w:rPr>
        <w:t xml:space="preserve"> whether</w:t>
      </w:r>
      <w:r w:rsidR="00BC26BC">
        <w:rPr>
          <w:rFonts w:cs="Times New Roman" w:hint="eastAsia"/>
        </w:rPr>
        <w:t xml:space="preserve"> it is addressed by</w:t>
      </w:r>
      <w:r w:rsidR="00F3655F">
        <w:rPr>
          <w:rFonts w:cs="Times New Roman" w:hint="eastAsia"/>
        </w:rPr>
        <w:t xml:space="preserve"> the paging </w:t>
      </w:r>
      <w:r>
        <w:rPr>
          <w:rFonts w:cs="Times New Roman" w:hint="eastAsia"/>
        </w:rPr>
        <w:t>message</w:t>
      </w:r>
      <w:r w:rsidR="00F3655F">
        <w:rPr>
          <w:rFonts w:cs="Times New Roman" w:hint="eastAsia"/>
        </w:rPr>
        <w:t xml:space="preserve">. </w:t>
      </w:r>
      <w:r w:rsidR="00F3655F">
        <w:rPr>
          <w:rFonts w:cs="Times New Roman"/>
        </w:rPr>
        <w:t>I</w:t>
      </w:r>
      <w:r w:rsidR="00F3655F">
        <w:rPr>
          <w:rFonts w:cs="Times New Roman" w:hint="eastAsia"/>
        </w:rPr>
        <w:t>f</w:t>
      </w:r>
      <w:r w:rsidR="000C60CA">
        <w:rPr>
          <w:rFonts w:cs="Times New Roman" w:hint="eastAsia"/>
        </w:rPr>
        <w:t xml:space="preserve"> </w:t>
      </w:r>
      <w:r w:rsidR="00932749">
        <w:rPr>
          <w:rFonts w:cs="Times New Roman" w:hint="eastAsia"/>
        </w:rPr>
        <w:t>so</w:t>
      </w:r>
      <w:r w:rsidR="00F3655F">
        <w:rPr>
          <w:rFonts w:cs="Times New Roman" w:hint="eastAsia"/>
        </w:rPr>
        <w:t>, the device respon</w:t>
      </w:r>
      <w:r>
        <w:rPr>
          <w:rFonts w:cs="Times New Roman" w:hint="eastAsia"/>
        </w:rPr>
        <w:t>ds</w:t>
      </w:r>
      <w:r w:rsidR="00F3655F">
        <w:rPr>
          <w:rFonts w:cs="Times New Roman" w:hint="eastAsia"/>
        </w:rPr>
        <w:t xml:space="preserve"> to </w:t>
      </w:r>
      <w:r w:rsidR="00F3655F">
        <w:rPr>
          <w:rFonts w:cs="Times New Roman"/>
        </w:rPr>
        <w:t>the</w:t>
      </w:r>
      <w:r w:rsidR="00F3655F">
        <w:rPr>
          <w:rFonts w:cs="Times New Roman" w:hint="eastAsia"/>
        </w:rPr>
        <w:t xml:space="preserve"> paging message</w:t>
      </w:r>
      <w:r w:rsidR="00843600">
        <w:rPr>
          <w:rFonts w:cs="Times New Roman" w:hint="eastAsia"/>
        </w:rPr>
        <w:t>.</w:t>
      </w:r>
      <w:r w:rsidR="000C60CA">
        <w:rPr>
          <w:rFonts w:cs="Times New Roman" w:hint="eastAsia"/>
        </w:rPr>
        <w:t xml:space="preserve"> </w:t>
      </w:r>
      <w:r w:rsidR="00F631A5">
        <w:rPr>
          <w:rFonts w:cs="Times New Roman" w:hint="eastAsia"/>
        </w:rPr>
        <w:t>I</w:t>
      </w:r>
      <w:r w:rsidR="00F3655F">
        <w:rPr>
          <w:rFonts w:cs="Times New Roman" w:hint="eastAsia"/>
        </w:rPr>
        <w:t xml:space="preserve">f </w:t>
      </w:r>
      <w:r>
        <w:rPr>
          <w:rFonts w:cs="Times New Roman" w:hint="eastAsia"/>
        </w:rPr>
        <w:t>the response is successful,</w:t>
      </w:r>
      <w:r w:rsidR="00F3655F">
        <w:rPr>
          <w:rFonts w:cs="Times New Roman" w:hint="eastAsia"/>
        </w:rPr>
        <w:t xml:space="preserve"> </w:t>
      </w:r>
      <w:r>
        <w:rPr>
          <w:rFonts w:cs="Times New Roman" w:hint="eastAsia"/>
        </w:rPr>
        <w:t>the device</w:t>
      </w:r>
      <w:r w:rsidR="00F3655F">
        <w:rPr>
          <w:rFonts w:cs="Times New Roman" w:hint="eastAsia"/>
        </w:rPr>
        <w:t xml:space="preserve"> store</w:t>
      </w:r>
      <w:r>
        <w:rPr>
          <w:rFonts w:cs="Times New Roman" w:hint="eastAsia"/>
        </w:rPr>
        <w:t>s</w:t>
      </w:r>
      <w:r w:rsidR="00F3655F">
        <w:rPr>
          <w:rFonts w:cs="Times New Roman" w:hint="eastAsia"/>
        </w:rPr>
        <w:t xml:space="preserve"> </w:t>
      </w:r>
      <w:r w:rsidR="00F3655F">
        <w:rPr>
          <w:rFonts w:cs="Times New Roman"/>
        </w:rPr>
        <w:t>the</w:t>
      </w:r>
      <w:r w:rsidR="00F3655F">
        <w:rPr>
          <w:rFonts w:cs="Times New Roman" w:hint="eastAsia"/>
        </w:rPr>
        <w:t xml:space="preserve"> transaction ID. </w:t>
      </w:r>
      <w:r>
        <w:rPr>
          <w:rFonts w:cs="Times New Roman" w:hint="eastAsia"/>
        </w:rPr>
        <w:t>Subsequently,</w:t>
      </w:r>
      <w:r w:rsidR="00F3655F">
        <w:rPr>
          <w:rFonts w:cs="Times New Roman" w:hint="eastAsia"/>
        </w:rPr>
        <w:t xml:space="preserve"> </w:t>
      </w:r>
      <w:r>
        <w:rPr>
          <w:rFonts w:cs="Times New Roman" w:hint="eastAsia"/>
        </w:rPr>
        <w:t xml:space="preserve">if the device receives another </w:t>
      </w:r>
      <w:r w:rsidR="00F3655F">
        <w:rPr>
          <w:rFonts w:cs="Times New Roman" w:hint="eastAsia"/>
        </w:rPr>
        <w:t xml:space="preserve">paging message </w:t>
      </w:r>
      <w:r w:rsidR="00DE6448" w:rsidRPr="00DE6448">
        <w:rPr>
          <w:rFonts w:cs="Times New Roman"/>
        </w:rPr>
        <w:t xml:space="preserve">with the same transaction ID </w:t>
      </w:r>
      <w:r w:rsidR="00DE6448">
        <w:rPr>
          <w:rFonts w:cs="Times New Roman" w:hint="eastAsia"/>
        </w:rPr>
        <w:t>as</w:t>
      </w:r>
      <w:r w:rsidR="00DE6448" w:rsidRPr="00DE6448">
        <w:rPr>
          <w:rFonts w:cs="Times New Roman"/>
        </w:rPr>
        <w:t xml:space="preserve"> the stored one</w:t>
      </w:r>
      <w:r w:rsidR="00F3655F">
        <w:rPr>
          <w:rFonts w:cs="Times New Roman" w:hint="eastAsia"/>
        </w:rPr>
        <w:t xml:space="preserve">, </w:t>
      </w:r>
      <w:r>
        <w:rPr>
          <w:rFonts w:cs="Times New Roman" w:hint="eastAsia"/>
        </w:rPr>
        <w:t>it</w:t>
      </w:r>
      <w:r w:rsidR="00F3655F">
        <w:rPr>
          <w:rFonts w:cs="Times New Roman" w:hint="eastAsia"/>
        </w:rPr>
        <w:t xml:space="preserve"> shall not respon</w:t>
      </w:r>
      <w:r>
        <w:rPr>
          <w:rFonts w:cs="Times New Roman" w:hint="eastAsia"/>
        </w:rPr>
        <w:t>d</w:t>
      </w:r>
      <w:r w:rsidR="00F3655F">
        <w:rPr>
          <w:rFonts w:cs="Times New Roman" w:hint="eastAsia"/>
        </w:rPr>
        <w:t xml:space="preserve"> to </w:t>
      </w:r>
      <w:r>
        <w:rPr>
          <w:rFonts w:cs="Times New Roman"/>
        </w:rPr>
        <w:t>th</w:t>
      </w:r>
      <w:r>
        <w:rPr>
          <w:rFonts w:cs="Times New Roman" w:hint="eastAsia"/>
        </w:rPr>
        <w:t>at</w:t>
      </w:r>
      <w:r w:rsidR="00F3655F">
        <w:rPr>
          <w:rFonts w:cs="Times New Roman" w:hint="eastAsia"/>
        </w:rPr>
        <w:t xml:space="preserve"> paging message.</w:t>
      </w:r>
      <w:r w:rsidR="006B52ED">
        <w:rPr>
          <w:rFonts w:cs="Times New Roman" w:hint="eastAsia"/>
        </w:rPr>
        <w:t xml:space="preserve"> </w:t>
      </w:r>
      <w:r w:rsidR="006B52ED">
        <w:rPr>
          <w:rFonts w:cs="Times New Roman"/>
        </w:rPr>
        <w:t>I</w:t>
      </w:r>
      <w:r w:rsidR="006B52ED">
        <w:rPr>
          <w:rFonts w:cs="Times New Roman" w:hint="eastAsia"/>
        </w:rPr>
        <w:t>n this approach, the device stores the transaction ID when it successfully responds</w:t>
      </w:r>
      <w:r w:rsidR="004A0252">
        <w:rPr>
          <w:rFonts w:cs="Times New Roman" w:hint="eastAsia"/>
        </w:rPr>
        <w:t xml:space="preserve"> and </w:t>
      </w:r>
      <w:r w:rsidR="004A0252">
        <w:rPr>
          <w:rFonts w:cs="Times New Roman"/>
        </w:rPr>
        <w:t>the</w:t>
      </w:r>
      <w:r w:rsidR="004A0252">
        <w:rPr>
          <w:rFonts w:cs="Times New Roman" w:hint="eastAsia"/>
        </w:rPr>
        <w:t xml:space="preserve"> device does not need to maintain a response status in its memory</w:t>
      </w:r>
      <w:r w:rsidR="006B52ED">
        <w:rPr>
          <w:rFonts w:cs="Times New Roman" w:hint="eastAsia"/>
        </w:rPr>
        <w:t>.</w:t>
      </w:r>
    </w:p>
    <w:p w:rsidR="00F3655F" w:rsidRDefault="00F3655F" w:rsidP="00600AEB">
      <w:pPr>
        <w:spacing w:after="120"/>
        <w:rPr>
          <w:rFonts w:cs="Times New Roman"/>
        </w:rPr>
      </w:pPr>
      <w:r>
        <w:rPr>
          <w:rFonts w:cs="Times New Roman"/>
        </w:rPr>
        <w:t>A</w:t>
      </w:r>
      <w:r>
        <w:rPr>
          <w:rFonts w:cs="Times New Roman" w:hint="eastAsia"/>
        </w:rPr>
        <w:t xml:space="preserve">ll </w:t>
      </w:r>
      <w:r w:rsidR="00DE6448">
        <w:rPr>
          <w:rFonts w:cs="Times New Roman" w:hint="eastAsia"/>
        </w:rPr>
        <w:t>three</w:t>
      </w:r>
      <w:r>
        <w:rPr>
          <w:rFonts w:cs="Times New Roman" w:hint="eastAsia"/>
        </w:rPr>
        <w:t xml:space="preserve"> option</w:t>
      </w:r>
      <w:r w:rsidR="00DE6448">
        <w:rPr>
          <w:rFonts w:cs="Times New Roman" w:hint="eastAsia"/>
        </w:rPr>
        <w:t>s</w:t>
      </w:r>
      <w:r>
        <w:rPr>
          <w:rFonts w:cs="Times New Roman" w:hint="eastAsia"/>
        </w:rPr>
        <w:t xml:space="preserve"> are workable</w:t>
      </w:r>
      <w:r w:rsidR="00DE6448">
        <w:rPr>
          <w:rFonts w:cs="Times New Roman" w:hint="eastAsia"/>
        </w:rPr>
        <w:t>. However,</w:t>
      </w:r>
      <w:r>
        <w:rPr>
          <w:rFonts w:cs="Times New Roman" w:hint="eastAsia"/>
        </w:rPr>
        <w:t xml:space="preserve"> </w:t>
      </w:r>
      <w:r w:rsidR="00DE6448">
        <w:rPr>
          <w:rFonts w:cs="Times New Roman" w:hint="eastAsia"/>
        </w:rPr>
        <w:t>o</w:t>
      </w:r>
      <w:r>
        <w:rPr>
          <w:rFonts w:cs="Times New Roman" w:hint="eastAsia"/>
        </w:rPr>
        <w:t xml:space="preserve">ption </w:t>
      </w:r>
      <w:r w:rsidR="00881FC7">
        <w:rPr>
          <w:rFonts w:cs="Times New Roman" w:hint="eastAsia"/>
        </w:rPr>
        <w:t>1</w:t>
      </w:r>
      <w:r>
        <w:rPr>
          <w:rFonts w:cs="Times New Roman" w:hint="eastAsia"/>
        </w:rPr>
        <w:t xml:space="preserve"> requires the non-target</w:t>
      </w:r>
      <w:r w:rsidR="002B5281">
        <w:rPr>
          <w:rFonts w:cs="Times New Roman" w:hint="eastAsia"/>
        </w:rPr>
        <w:t>ed</w:t>
      </w:r>
      <w:r>
        <w:rPr>
          <w:rFonts w:cs="Times New Roman" w:hint="eastAsia"/>
        </w:rPr>
        <w:t xml:space="preserve"> devic</w:t>
      </w:r>
      <w:r w:rsidR="00DE6448">
        <w:rPr>
          <w:rFonts w:cs="Times New Roman" w:hint="eastAsia"/>
        </w:rPr>
        <w:t>es</w:t>
      </w:r>
      <w:r>
        <w:rPr>
          <w:rFonts w:cs="Times New Roman" w:hint="eastAsia"/>
        </w:rPr>
        <w:t xml:space="preserve"> to store the transaction ID</w:t>
      </w:r>
      <w:r w:rsidR="00DE6448">
        <w:rPr>
          <w:rFonts w:cs="Times New Roman" w:hint="eastAsia"/>
        </w:rPr>
        <w:t>,</w:t>
      </w:r>
      <w:r>
        <w:rPr>
          <w:rFonts w:cs="Times New Roman" w:hint="eastAsia"/>
        </w:rPr>
        <w:t xml:space="preserve"> </w:t>
      </w:r>
      <w:r>
        <w:rPr>
          <w:rFonts w:cs="Times New Roman"/>
        </w:rPr>
        <w:t>which</w:t>
      </w:r>
      <w:r>
        <w:rPr>
          <w:rFonts w:cs="Times New Roman" w:hint="eastAsia"/>
        </w:rPr>
        <w:t xml:space="preserve"> </w:t>
      </w:r>
      <w:r w:rsidR="00DE6448">
        <w:rPr>
          <w:rFonts w:cs="Times New Roman" w:hint="eastAsia"/>
        </w:rPr>
        <w:t>introduce</w:t>
      </w:r>
      <w:r>
        <w:rPr>
          <w:rFonts w:cs="Times New Roman" w:hint="eastAsia"/>
        </w:rPr>
        <w:t xml:space="preserve"> unnecessary </w:t>
      </w:r>
      <w:r w:rsidRPr="00F3655F">
        <w:rPr>
          <w:rFonts w:cs="Times New Roman"/>
        </w:rPr>
        <w:t>consumption</w:t>
      </w:r>
      <w:r>
        <w:rPr>
          <w:rFonts w:cs="Times New Roman" w:hint="eastAsia"/>
        </w:rPr>
        <w:t xml:space="preserve"> </w:t>
      </w:r>
      <w:r w:rsidR="00DE6448">
        <w:rPr>
          <w:rFonts w:cs="Times New Roman" w:hint="eastAsia"/>
        </w:rPr>
        <w:t>for</w:t>
      </w:r>
      <w:r>
        <w:rPr>
          <w:rFonts w:cs="Times New Roman" w:hint="eastAsia"/>
        </w:rPr>
        <w:t xml:space="preserve"> </w:t>
      </w:r>
      <w:r>
        <w:rPr>
          <w:rFonts w:cs="Times New Roman"/>
        </w:rPr>
        <w:t>the</w:t>
      </w:r>
      <w:r>
        <w:rPr>
          <w:rFonts w:cs="Times New Roman" w:hint="eastAsia"/>
        </w:rPr>
        <w:t xml:space="preserve"> device</w:t>
      </w:r>
      <w:r w:rsidR="006B52ED">
        <w:rPr>
          <w:rFonts w:cs="Times New Roman" w:hint="eastAsia"/>
        </w:rPr>
        <w:t>s</w:t>
      </w:r>
      <w:r>
        <w:rPr>
          <w:rFonts w:cs="Times New Roman" w:hint="eastAsia"/>
        </w:rPr>
        <w:t xml:space="preserve">. </w:t>
      </w:r>
      <w:r w:rsidR="001401B2">
        <w:rPr>
          <w:rFonts w:cs="Times New Roman"/>
        </w:rPr>
        <w:t>S</w:t>
      </w:r>
      <w:r w:rsidR="001401B2">
        <w:rPr>
          <w:rFonts w:cs="Times New Roman" w:hint="eastAsia"/>
        </w:rPr>
        <w:t>o w</w:t>
      </w:r>
      <w:r>
        <w:rPr>
          <w:rFonts w:cs="Times New Roman" w:hint="eastAsia"/>
        </w:rPr>
        <w:t xml:space="preserve">e </w:t>
      </w:r>
      <w:r w:rsidR="001401B2">
        <w:rPr>
          <w:rFonts w:cs="Times New Roman" w:hint="eastAsia"/>
        </w:rPr>
        <w:t>prefer</w:t>
      </w:r>
      <w:r>
        <w:rPr>
          <w:rFonts w:cs="Times New Roman" w:hint="eastAsia"/>
        </w:rPr>
        <w:t xml:space="preserve"> option </w:t>
      </w:r>
      <w:r w:rsidR="001401B2">
        <w:rPr>
          <w:rFonts w:cs="Times New Roman" w:hint="eastAsia"/>
        </w:rPr>
        <w:t>2</w:t>
      </w:r>
      <w:r>
        <w:rPr>
          <w:rFonts w:cs="Times New Roman" w:hint="eastAsia"/>
        </w:rPr>
        <w:t xml:space="preserve"> and option 3.</w:t>
      </w:r>
    </w:p>
    <w:p w:rsidR="00DE6448" w:rsidRDefault="00505350" w:rsidP="00505350">
      <w:pPr>
        <w:spacing w:afterLines="50" w:after="120"/>
        <w:rPr>
          <w:rFonts w:cs="Times New Roman"/>
          <w:b/>
        </w:rPr>
      </w:pPr>
      <w:r w:rsidRPr="00600AEB">
        <w:rPr>
          <w:rFonts w:cs="Times New Roman"/>
          <w:b/>
        </w:rPr>
        <w:t>P</w:t>
      </w:r>
      <w:r w:rsidRPr="00600AEB">
        <w:rPr>
          <w:rFonts w:cs="Times New Roman" w:hint="eastAsia"/>
          <w:b/>
        </w:rPr>
        <w:t xml:space="preserve">roposal </w:t>
      </w:r>
      <w:r>
        <w:rPr>
          <w:rFonts w:cs="Times New Roman" w:hint="eastAsia"/>
          <w:b/>
        </w:rPr>
        <w:t>2</w:t>
      </w:r>
      <w:r w:rsidRPr="00600AEB">
        <w:rPr>
          <w:rFonts w:cs="Times New Roman" w:hint="eastAsia"/>
          <w:b/>
        </w:rPr>
        <w:t xml:space="preserve">: </w:t>
      </w:r>
      <w:r w:rsidR="00DE6448">
        <w:rPr>
          <w:rFonts w:cs="Times New Roman" w:hint="eastAsia"/>
          <w:b/>
        </w:rPr>
        <w:t xml:space="preserve">RAN2 </w:t>
      </w:r>
      <w:r w:rsidR="000709CB">
        <w:rPr>
          <w:rFonts w:cs="Times New Roman" w:hint="eastAsia"/>
          <w:b/>
        </w:rPr>
        <w:t>to discuss how to store the transaction ID upon receiving the paging message by the device</w:t>
      </w:r>
      <w:r w:rsidR="00DE6448">
        <w:rPr>
          <w:rFonts w:cs="Times New Roman" w:hint="eastAsia"/>
          <w:b/>
        </w:rPr>
        <w:t>:</w:t>
      </w:r>
    </w:p>
    <w:p w:rsidR="00DE6448" w:rsidRPr="00DE6448" w:rsidRDefault="00DE6448" w:rsidP="00DE6448">
      <w:pPr>
        <w:pStyle w:val="af7"/>
        <w:numPr>
          <w:ilvl w:val="0"/>
          <w:numId w:val="26"/>
        </w:numPr>
        <w:spacing w:afterLines="50" w:after="120"/>
        <w:rPr>
          <w:rFonts w:ascii="Times New Roman" w:hAnsi="Times New Roman" w:cs="Times New Roman"/>
          <w:b/>
          <w:sz w:val="20"/>
          <w:szCs w:val="20"/>
          <w:lang w:val="en-GB"/>
        </w:rPr>
      </w:pPr>
      <w:r>
        <w:rPr>
          <w:rFonts w:ascii="Times New Roman" w:eastAsiaTheme="minorEastAsia" w:hAnsi="Times New Roman" w:cs="Times New Roman" w:hint="eastAsia"/>
          <w:b/>
          <w:sz w:val="20"/>
          <w:szCs w:val="20"/>
          <w:lang w:val="en-GB"/>
        </w:rPr>
        <w:t xml:space="preserve">WF1: </w:t>
      </w:r>
      <w:r w:rsidR="005C1F65">
        <w:rPr>
          <w:rFonts w:ascii="Times New Roman" w:eastAsiaTheme="minorEastAsia" w:hAnsi="Times New Roman" w:cs="Times New Roman" w:hint="eastAsia"/>
          <w:b/>
          <w:sz w:val="20"/>
          <w:szCs w:val="20"/>
          <w:lang w:val="en-GB"/>
        </w:rPr>
        <w:t xml:space="preserve">Upon </w:t>
      </w:r>
      <w:r w:rsidRPr="00DE6448">
        <w:rPr>
          <w:rFonts w:ascii="Times New Roman" w:eastAsiaTheme="minorEastAsia" w:hAnsi="Times New Roman" w:cs="Times New Roman"/>
          <w:b/>
          <w:sz w:val="20"/>
          <w:szCs w:val="20"/>
          <w:lang w:val="en-GB"/>
        </w:rPr>
        <w:t>receiv</w:t>
      </w:r>
      <w:r w:rsidR="005C1F65">
        <w:rPr>
          <w:rFonts w:ascii="Times New Roman" w:eastAsiaTheme="minorEastAsia" w:hAnsi="Times New Roman" w:cs="Times New Roman" w:hint="eastAsia"/>
          <w:b/>
          <w:sz w:val="20"/>
          <w:szCs w:val="20"/>
          <w:lang w:val="en-GB"/>
        </w:rPr>
        <w:t>ing</w:t>
      </w:r>
      <w:r w:rsidRPr="00DE6448">
        <w:rPr>
          <w:rFonts w:ascii="Times New Roman" w:eastAsiaTheme="minorEastAsia" w:hAnsi="Times New Roman" w:cs="Times New Roman"/>
          <w:b/>
          <w:sz w:val="20"/>
          <w:szCs w:val="20"/>
          <w:lang w:val="en-GB"/>
        </w:rPr>
        <w:t xml:space="preserve"> a new transaction ID</w:t>
      </w:r>
      <w:r w:rsidR="00987924" w:rsidRPr="00987924">
        <w:rPr>
          <w:rFonts w:ascii="Times New Roman" w:eastAsiaTheme="minorEastAsia" w:hAnsi="Times New Roman" w:cs="Times New Roman" w:hint="eastAsia"/>
          <w:b/>
          <w:sz w:val="20"/>
          <w:szCs w:val="20"/>
          <w:lang w:val="en-GB"/>
        </w:rPr>
        <w:t xml:space="preserve"> by the paging message</w:t>
      </w:r>
      <w:r w:rsidR="005C1F65">
        <w:rPr>
          <w:rFonts w:ascii="Times New Roman" w:eastAsiaTheme="minorEastAsia" w:hAnsi="Times New Roman" w:cs="Times New Roman" w:hint="eastAsia"/>
          <w:b/>
          <w:sz w:val="20"/>
          <w:szCs w:val="20"/>
          <w:lang w:val="en-GB"/>
        </w:rPr>
        <w:t xml:space="preserve"> addressed to itsel</w:t>
      </w:r>
      <w:r w:rsidR="000C60CA">
        <w:rPr>
          <w:rFonts w:ascii="Times New Roman" w:eastAsiaTheme="minorEastAsia" w:hAnsi="Times New Roman" w:cs="Times New Roman" w:hint="eastAsia"/>
          <w:b/>
          <w:sz w:val="20"/>
          <w:szCs w:val="20"/>
          <w:lang w:val="en-GB"/>
        </w:rPr>
        <w:t>f</w:t>
      </w:r>
      <w:r>
        <w:rPr>
          <w:rFonts w:ascii="Times New Roman" w:eastAsiaTheme="minorEastAsia" w:hAnsi="Times New Roman" w:cs="Times New Roman" w:hint="eastAsia"/>
          <w:b/>
          <w:sz w:val="20"/>
          <w:szCs w:val="20"/>
          <w:lang w:val="en-GB"/>
        </w:rPr>
        <w:t>.</w:t>
      </w:r>
    </w:p>
    <w:p w:rsidR="00DE6448" w:rsidRPr="00DE6448" w:rsidRDefault="00DE6448" w:rsidP="00DE6448">
      <w:pPr>
        <w:pStyle w:val="af7"/>
        <w:numPr>
          <w:ilvl w:val="0"/>
          <w:numId w:val="26"/>
        </w:numPr>
        <w:spacing w:afterLines="50" w:after="120"/>
        <w:rPr>
          <w:rFonts w:ascii="Times New Roman" w:hAnsi="Times New Roman" w:cs="Times New Roman"/>
          <w:b/>
          <w:sz w:val="20"/>
          <w:szCs w:val="20"/>
          <w:lang w:val="en-GB"/>
        </w:rPr>
      </w:pPr>
      <w:r>
        <w:rPr>
          <w:rFonts w:ascii="Times New Roman" w:eastAsiaTheme="minorEastAsia" w:hAnsi="Times New Roman" w:cs="Times New Roman" w:hint="eastAsia"/>
          <w:b/>
          <w:sz w:val="20"/>
          <w:szCs w:val="20"/>
          <w:lang w:val="en-GB"/>
        </w:rPr>
        <w:t xml:space="preserve">WF2: </w:t>
      </w:r>
      <w:r w:rsidR="005C1F65">
        <w:rPr>
          <w:rFonts w:ascii="Times New Roman" w:eastAsiaTheme="minorEastAsia" w:hAnsi="Times New Roman" w:cs="Times New Roman" w:hint="eastAsia"/>
          <w:b/>
          <w:sz w:val="20"/>
          <w:szCs w:val="20"/>
          <w:lang w:val="en-GB"/>
        </w:rPr>
        <w:t xml:space="preserve">Upon </w:t>
      </w:r>
      <w:r w:rsidRPr="00DE6448">
        <w:rPr>
          <w:rFonts w:ascii="Times New Roman" w:eastAsiaTheme="minorEastAsia" w:hAnsi="Times New Roman" w:cs="Times New Roman"/>
          <w:b/>
          <w:sz w:val="20"/>
          <w:szCs w:val="20"/>
          <w:lang w:val="en-GB"/>
        </w:rPr>
        <w:t>receiv</w:t>
      </w:r>
      <w:r w:rsidR="005C1F65">
        <w:rPr>
          <w:rFonts w:ascii="Times New Roman" w:eastAsiaTheme="minorEastAsia" w:hAnsi="Times New Roman" w:cs="Times New Roman" w:hint="eastAsia"/>
          <w:b/>
          <w:sz w:val="20"/>
          <w:szCs w:val="20"/>
          <w:lang w:val="en-GB"/>
        </w:rPr>
        <w:t>ing</w:t>
      </w:r>
      <w:r w:rsidRPr="00DE6448">
        <w:rPr>
          <w:rFonts w:ascii="Times New Roman" w:eastAsiaTheme="minorEastAsia" w:hAnsi="Times New Roman" w:cs="Times New Roman"/>
          <w:b/>
          <w:sz w:val="20"/>
          <w:szCs w:val="20"/>
          <w:lang w:val="en-GB"/>
        </w:rPr>
        <w:t xml:space="preserve"> a new transaction ID</w:t>
      </w:r>
      <w:r w:rsidR="008F615C">
        <w:rPr>
          <w:rFonts w:ascii="Times New Roman" w:eastAsiaTheme="minorEastAsia" w:hAnsi="Times New Roman" w:cs="Times New Roman" w:hint="eastAsia"/>
          <w:b/>
          <w:sz w:val="20"/>
          <w:szCs w:val="20"/>
          <w:lang w:val="en-GB"/>
        </w:rPr>
        <w:t xml:space="preserve"> </w:t>
      </w:r>
      <w:r w:rsidR="008F615C" w:rsidRPr="008F615C">
        <w:rPr>
          <w:rFonts w:ascii="Times New Roman" w:eastAsiaTheme="minorEastAsia" w:hAnsi="Times New Roman" w:cs="Times New Roman" w:hint="eastAsia"/>
          <w:b/>
          <w:sz w:val="20"/>
          <w:szCs w:val="20"/>
          <w:lang w:val="en-GB"/>
        </w:rPr>
        <w:t>by the paging message</w:t>
      </w:r>
      <w:r w:rsidRPr="00DE6448">
        <w:rPr>
          <w:rFonts w:ascii="Times New Roman" w:eastAsiaTheme="minorEastAsia" w:hAnsi="Times New Roman" w:cs="Times New Roman"/>
          <w:b/>
          <w:sz w:val="20"/>
          <w:szCs w:val="20"/>
          <w:lang w:val="en-GB"/>
        </w:rPr>
        <w:t xml:space="preserve"> and </w:t>
      </w:r>
      <w:r w:rsidR="005C1F65">
        <w:rPr>
          <w:rFonts w:ascii="Times New Roman" w:eastAsiaTheme="minorEastAsia" w:hAnsi="Times New Roman" w:cs="Times New Roman" w:hint="eastAsia"/>
          <w:b/>
          <w:sz w:val="20"/>
          <w:szCs w:val="20"/>
          <w:lang w:val="en-GB"/>
        </w:rPr>
        <w:t xml:space="preserve">making </w:t>
      </w:r>
      <w:r w:rsidRPr="00DE6448">
        <w:rPr>
          <w:rFonts w:ascii="Times New Roman" w:eastAsiaTheme="minorEastAsia" w:hAnsi="Times New Roman" w:cs="Times New Roman"/>
          <w:b/>
          <w:sz w:val="20"/>
          <w:szCs w:val="20"/>
          <w:lang w:val="en-GB"/>
        </w:rPr>
        <w:t>successful respond</w:t>
      </w:r>
      <w:r>
        <w:rPr>
          <w:rFonts w:ascii="Times New Roman" w:eastAsiaTheme="minorEastAsia" w:hAnsi="Times New Roman" w:cs="Times New Roman" w:hint="eastAsia"/>
          <w:b/>
          <w:sz w:val="20"/>
          <w:szCs w:val="20"/>
          <w:lang w:val="en-GB"/>
        </w:rPr>
        <w:t>.</w:t>
      </w:r>
    </w:p>
    <w:p w:rsidR="00DE6448" w:rsidRDefault="00DE6448" w:rsidP="00DE6448">
      <w:pPr>
        <w:spacing w:afterLines="50" w:after="120"/>
        <w:rPr>
          <w:rFonts w:cs="Times New Roman"/>
          <w:b/>
        </w:rPr>
      </w:pPr>
      <w:r w:rsidRPr="00600AEB">
        <w:rPr>
          <w:rFonts w:cs="Times New Roman"/>
          <w:b/>
        </w:rPr>
        <w:t>P</w:t>
      </w:r>
      <w:r w:rsidRPr="00600AEB">
        <w:rPr>
          <w:rFonts w:cs="Times New Roman" w:hint="eastAsia"/>
          <w:b/>
        </w:rPr>
        <w:t xml:space="preserve">roposal </w:t>
      </w:r>
      <w:r>
        <w:rPr>
          <w:rFonts w:cs="Times New Roman" w:hint="eastAsia"/>
          <w:b/>
        </w:rPr>
        <w:t>2a</w:t>
      </w:r>
      <w:r w:rsidRPr="00600AEB">
        <w:rPr>
          <w:rFonts w:cs="Times New Roman" w:hint="eastAsia"/>
          <w:b/>
        </w:rPr>
        <w:t xml:space="preserve">: </w:t>
      </w:r>
      <w:r>
        <w:rPr>
          <w:rFonts w:cs="Times New Roman" w:hint="eastAsia"/>
          <w:b/>
        </w:rPr>
        <w:t xml:space="preserve">As a consequence of </w:t>
      </w:r>
      <w:r w:rsidR="00FC7140">
        <w:rPr>
          <w:rFonts w:cs="Times New Roman" w:hint="eastAsia"/>
          <w:b/>
        </w:rPr>
        <w:t>P</w:t>
      </w:r>
      <w:r>
        <w:rPr>
          <w:rFonts w:cs="Times New Roman" w:hint="eastAsia"/>
          <w:b/>
        </w:rPr>
        <w:t xml:space="preserve">roposal 2, </w:t>
      </w:r>
      <w:r>
        <w:rPr>
          <w:rFonts w:cs="Times New Roman"/>
          <w:b/>
        </w:rPr>
        <w:t>“</w:t>
      </w:r>
      <w:r>
        <w:rPr>
          <w:rFonts w:cs="Times New Roman" w:hint="eastAsia"/>
          <w:b/>
        </w:rPr>
        <w:t>upon successful response,</w:t>
      </w:r>
      <w:r>
        <w:rPr>
          <w:rFonts w:cs="Times New Roman"/>
          <w:b/>
        </w:rPr>
        <w:t xml:space="preserve"> the</w:t>
      </w:r>
      <w:r>
        <w:rPr>
          <w:rFonts w:cs="Times New Roman" w:hint="eastAsia"/>
          <w:b/>
        </w:rPr>
        <w:t xml:space="preserve"> device shall not respond to </w:t>
      </w:r>
      <w:r>
        <w:rPr>
          <w:rFonts w:cs="Times New Roman"/>
          <w:b/>
        </w:rPr>
        <w:t>the</w:t>
      </w:r>
      <w:r>
        <w:rPr>
          <w:rFonts w:cs="Times New Roman" w:hint="eastAsia"/>
          <w:b/>
        </w:rPr>
        <w:t xml:space="preserve"> subsequent paging messages</w:t>
      </w:r>
      <w:r>
        <w:rPr>
          <w:rFonts w:cs="Times New Roman"/>
          <w:b/>
        </w:rPr>
        <w:t>”</w:t>
      </w:r>
      <w:r>
        <w:rPr>
          <w:rFonts w:cs="Times New Roman" w:hint="eastAsia"/>
          <w:b/>
        </w:rPr>
        <w:t xml:space="preserve"> can be specified</w:t>
      </w:r>
      <w:r w:rsidR="000C60CA">
        <w:rPr>
          <w:rFonts w:cs="Times New Roman" w:hint="eastAsia"/>
          <w:b/>
        </w:rPr>
        <w:t xml:space="preserve"> </w:t>
      </w:r>
      <w:r w:rsidR="00C50CDC">
        <w:rPr>
          <w:rFonts w:cs="Times New Roman" w:hint="eastAsia"/>
          <w:b/>
        </w:rPr>
        <w:t>by</w:t>
      </w:r>
      <w:r>
        <w:rPr>
          <w:rFonts w:cs="Times New Roman" w:hint="eastAsia"/>
          <w:b/>
        </w:rPr>
        <w:t>:</w:t>
      </w:r>
    </w:p>
    <w:p w:rsidR="00DE6448" w:rsidRPr="00DE6448" w:rsidRDefault="00DE6448" w:rsidP="001672FD">
      <w:pPr>
        <w:pStyle w:val="af7"/>
        <w:numPr>
          <w:ilvl w:val="0"/>
          <w:numId w:val="26"/>
        </w:numPr>
        <w:spacing w:afterLines="50" w:after="120"/>
        <w:rPr>
          <w:rFonts w:ascii="Times New Roman" w:hAnsi="Times New Roman" w:cs="Times New Roman"/>
          <w:b/>
          <w:sz w:val="20"/>
          <w:szCs w:val="20"/>
          <w:lang w:val="en-GB"/>
        </w:rPr>
      </w:pPr>
      <w:r>
        <w:rPr>
          <w:rFonts w:ascii="Times New Roman" w:eastAsiaTheme="minorEastAsia" w:hAnsi="Times New Roman" w:cs="Times New Roman" w:hint="eastAsia"/>
          <w:b/>
          <w:sz w:val="20"/>
          <w:szCs w:val="20"/>
          <w:lang w:val="en-GB"/>
        </w:rPr>
        <w:t>WF1: T</w:t>
      </w:r>
      <w:r w:rsidRPr="00DE6448">
        <w:rPr>
          <w:rFonts w:ascii="Times New Roman" w:eastAsiaTheme="minorEastAsia" w:hAnsi="Times New Roman" w:cs="Times New Roman"/>
          <w:b/>
          <w:sz w:val="20"/>
          <w:szCs w:val="20"/>
          <w:lang w:val="en-GB"/>
        </w:rPr>
        <w:t xml:space="preserve">he device </w:t>
      </w:r>
      <w:r>
        <w:rPr>
          <w:rFonts w:ascii="Times New Roman" w:eastAsiaTheme="minorEastAsia" w:hAnsi="Times New Roman" w:cs="Times New Roman" w:hint="eastAsia"/>
          <w:b/>
          <w:sz w:val="20"/>
          <w:szCs w:val="20"/>
          <w:lang w:val="en-GB"/>
        </w:rPr>
        <w:t xml:space="preserve">stores </w:t>
      </w:r>
      <w:r w:rsidR="00AC0F95">
        <w:rPr>
          <w:rFonts w:ascii="Times New Roman" w:eastAsiaTheme="minorEastAsia" w:hAnsi="Times New Roman" w:cs="Times New Roman" w:hint="eastAsia"/>
          <w:b/>
          <w:sz w:val="20"/>
          <w:szCs w:val="20"/>
          <w:lang w:val="en-GB"/>
        </w:rPr>
        <w:t>the</w:t>
      </w:r>
      <w:r>
        <w:rPr>
          <w:rFonts w:ascii="Times New Roman" w:eastAsiaTheme="minorEastAsia" w:hAnsi="Times New Roman" w:cs="Times New Roman" w:hint="eastAsia"/>
          <w:b/>
          <w:sz w:val="20"/>
          <w:szCs w:val="20"/>
          <w:lang w:val="en-GB"/>
        </w:rPr>
        <w:t xml:space="preserve"> response </w:t>
      </w:r>
      <w:r w:rsidR="001672FD">
        <w:rPr>
          <w:rFonts w:ascii="Times New Roman" w:eastAsiaTheme="minorEastAsia" w:hAnsi="Times New Roman" w:cs="Times New Roman" w:hint="eastAsia"/>
          <w:b/>
          <w:sz w:val="20"/>
          <w:szCs w:val="20"/>
          <w:lang w:val="en-GB"/>
        </w:rPr>
        <w:t>status</w:t>
      </w:r>
      <w:r w:rsidR="00AC0F95">
        <w:rPr>
          <w:rFonts w:ascii="Times New Roman" w:eastAsiaTheme="minorEastAsia" w:hAnsi="Times New Roman" w:cs="Times New Roman" w:hint="eastAsia"/>
          <w:b/>
          <w:sz w:val="20"/>
          <w:szCs w:val="20"/>
          <w:lang w:val="en-GB"/>
        </w:rPr>
        <w:t xml:space="preserve"> associated with the transaction ID</w:t>
      </w:r>
      <w:r>
        <w:rPr>
          <w:rFonts w:ascii="Times New Roman" w:eastAsiaTheme="minorEastAsia" w:hAnsi="Times New Roman" w:cs="Times New Roman" w:hint="eastAsia"/>
          <w:b/>
          <w:sz w:val="20"/>
          <w:szCs w:val="20"/>
          <w:lang w:val="en-GB"/>
        </w:rPr>
        <w:t xml:space="preserve">. </w:t>
      </w:r>
      <w:r w:rsidR="001672FD" w:rsidRPr="001672FD">
        <w:rPr>
          <w:rFonts w:ascii="Times New Roman" w:eastAsiaTheme="minorEastAsia" w:hAnsi="Times New Roman" w:cs="Times New Roman"/>
          <w:b/>
          <w:sz w:val="20"/>
          <w:szCs w:val="20"/>
          <w:lang w:val="en-GB"/>
        </w:rPr>
        <w:t>When a successful response status</w:t>
      </w:r>
      <w:r w:rsidR="00B87133">
        <w:rPr>
          <w:rFonts w:ascii="Times New Roman" w:eastAsiaTheme="minorEastAsia" w:hAnsi="Times New Roman" w:cs="Times New Roman" w:hint="eastAsia"/>
          <w:b/>
          <w:sz w:val="20"/>
          <w:szCs w:val="20"/>
          <w:lang w:val="en-GB"/>
        </w:rPr>
        <w:t xml:space="preserve"> for a transaction ID</w:t>
      </w:r>
      <w:r w:rsidR="001672FD" w:rsidRPr="001672FD">
        <w:rPr>
          <w:rFonts w:ascii="Times New Roman" w:eastAsiaTheme="minorEastAsia" w:hAnsi="Times New Roman" w:cs="Times New Roman"/>
          <w:b/>
          <w:sz w:val="20"/>
          <w:szCs w:val="20"/>
          <w:lang w:val="en-GB"/>
        </w:rPr>
        <w:t xml:space="preserve"> is registered</w:t>
      </w:r>
      <w:r>
        <w:rPr>
          <w:rFonts w:ascii="Times New Roman" w:eastAsiaTheme="minorEastAsia" w:hAnsi="Times New Roman" w:cs="Times New Roman"/>
          <w:b/>
          <w:sz w:val="20"/>
          <w:szCs w:val="20"/>
          <w:lang w:val="en-GB"/>
        </w:rPr>
        <w:t xml:space="preserve">, </w:t>
      </w:r>
      <w:r>
        <w:rPr>
          <w:rFonts w:ascii="Times New Roman" w:eastAsiaTheme="minorEastAsia" w:hAnsi="Times New Roman" w:cs="Times New Roman" w:hint="eastAsia"/>
          <w:b/>
          <w:sz w:val="20"/>
          <w:szCs w:val="20"/>
          <w:lang w:val="en-GB"/>
        </w:rPr>
        <w:t xml:space="preserve">it </w:t>
      </w:r>
      <w:r w:rsidRPr="00DE6448">
        <w:rPr>
          <w:rFonts w:ascii="Times New Roman" w:eastAsiaTheme="minorEastAsia" w:hAnsi="Times New Roman" w:cs="Times New Roman"/>
          <w:b/>
          <w:sz w:val="20"/>
          <w:szCs w:val="20"/>
          <w:lang w:val="en-GB"/>
        </w:rPr>
        <w:t>shall not respond to the</w:t>
      </w:r>
      <w:r w:rsidR="00B87133">
        <w:rPr>
          <w:rFonts w:ascii="Times New Roman" w:eastAsiaTheme="minorEastAsia" w:hAnsi="Times New Roman" w:cs="Times New Roman" w:hint="eastAsia"/>
          <w:b/>
          <w:sz w:val="20"/>
          <w:szCs w:val="20"/>
          <w:lang w:val="en-GB"/>
        </w:rPr>
        <w:t xml:space="preserve"> subsequent</w:t>
      </w:r>
      <w:r w:rsidRPr="00DE6448">
        <w:rPr>
          <w:rFonts w:ascii="Times New Roman" w:eastAsiaTheme="minorEastAsia" w:hAnsi="Times New Roman" w:cs="Times New Roman"/>
          <w:b/>
          <w:sz w:val="20"/>
          <w:szCs w:val="20"/>
          <w:lang w:val="en-GB"/>
        </w:rPr>
        <w:t xml:space="preserve"> paging messages </w:t>
      </w:r>
      <w:r w:rsidR="001672FD">
        <w:rPr>
          <w:rFonts w:ascii="Times New Roman" w:eastAsiaTheme="minorEastAsia" w:hAnsi="Times New Roman" w:cs="Times New Roman" w:hint="eastAsia"/>
          <w:b/>
          <w:sz w:val="20"/>
          <w:szCs w:val="20"/>
          <w:lang w:val="en-GB"/>
        </w:rPr>
        <w:t>containing</w:t>
      </w:r>
      <w:r w:rsidR="001672FD" w:rsidRPr="00DE6448">
        <w:rPr>
          <w:rFonts w:ascii="Times New Roman" w:eastAsiaTheme="minorEastAsia" w:hAnsi="Times New Roman" w:cs="Times New Roman"/>
          <w:b/>
          <w:sz w:val="20"/>
          <w:szCs w:val="20"/>
          <w:lang w:val="en-GB"/>
        </w:rPr>
        <w:t xml:space="preserve"> </w:t>
      </w:r>
      <w:r w:rsidRPr="00DE6448">
        <w:rPr>
          <w:rFonts w:ascii="Times New Roman" w:eastAsiaTheme="minorEastAsia" w:hAnsi="Times New Roman" w:cs="Times New Roman"/>
          <w:b/>
          <w:sz w:val="20"/>
          <w:szCs w:val="20"/>
          <w:lang w:val="en-GB"/>
        </w:rPr>
        <w:t>the same transaction ID</w:t>
      </w:r>
      <w:r>
        <w:rPr>
          <w:rFonts w:ascii="Times New Roman" w:eastAsiaTheme="minorEastAsia" w:hAnsi="Times New Roman" w:cs="Times New Roman" w:hint="eastAsia"/>
          <w:b/>
          <w:sz w:val="20"/>
          <w:szCs w:val="20"/>
          <w:lang w:val="en-GB"/>
        </w:rPr>
        <w:t>.</w:t>
      </w:r>
    </w:p>
    <w:p w:rsidR="00DE6448" w:rsidRPr="00DE6448" w:rsidRDefault="00DE6448" w:rsidP="00DE6448">
      <w:pPr>
        <w:pStyle w:val="af7"/>
        <w:numPr>
          <w:ilvl w:val="0"/>
          <w:numId w:val="26"/>
        </w:numPr>
        <w:spacing w:afterLines="50" w:after="120"/>
        <w:rPr>
          <w:rFonts w:ascii="Times New Roman" w:hAnsi="Times New Roman" w:cs="Times New Roman"/>
          <w:b/>
          <w:sz w:val="20"/>
          <w:szCs w:val="20"/>
          <w:lang w:val="en-GB"/>
        </w:rPr>
      </w:pPr>
      <w:r>
        <w:rPr>
          <w:rFonts w:ascii="Times New Roman" w:eastAsiaTheme="minorEastAsia" w:hAnsi="Times New Roman" w:cs="Times New Roman" w:hint="eastAsia"/>
          <w:b/>
          <w:sz w:val="20"/>
          <w:szCs w:val="20"/>
          <w:lang w:val="en-GB"/>
        </w:rPr>
        <w:t>WF2: I</w:t>
      </w:r>
      <w:r w:rsidRPr="00DE6448">
        <w:rPr>
          <w:rFonts w:ascii="Times New Roman" w:eastAsiaTheme="minorEastAsia" w:hAnsi="Times New Roman" w:cs="Times New Roman"/>
          <w:b/>
          <w:sz w:val="20"/>
          <w:szCs w:val="20"/>
          <w:lang w:val="en-GB"/>
        </w:rPr>
        <w:t xml:space="preserve">f the device receives paging message with the same </w:t>
      </w:r>
      <w:r>
        <w:rPr>
          <w:rFonts w:ascii="Times New Roman" w:eastAsiaTheme="minorEastAsia" w:hAnsi="Times New Roman" w:cs="Times New Roman" w:hint="eastAsia"/>
          <w:b/>
          <w:sz w:val="20"/>
          <w:szCs w:val="20"/>
          <w:lang w:val="en-GB"/>
        </w:rPr>
        <w:t xml:space="preserve">transaction ID as the </w:t>
      </w:r>
      <w:r w:rsidRPr="00DE6448">
        <w:rPr>
          <w:rFonts w:ascii="Times New Roman" w:eastAsiaTheme="minorEastAsia" w:hAnsi="Times New Roman" w:cs="Times New Roman"/>
          <w:b/>
          <w:sz w:val="20"/>
          <w:szCs w:val="20"/>
          <w:lang w:val="en-GB"/>
        </w:rPr>
        <w:t xml:space="preserve">stored </w:t>
      </w:r>
      <w:r>
        <w:rPr>
          <w:rFonts w:ascii="Times New Roman" w:eastAsiaTheme="minorEastAsia" w:hAnsi="Times New Roman" w:cs="Times New Roman" w:hint="eastAsia"/>
          <w:b/>
          <w:sz w:val="20"/>
          <w:szCs w:val="20"/>
          <w:lang w:val="en-GB"/>
        </w:rPr>
        <w:t>one</w:t>
      </w:r>
      <w:r w:rsidRPr="00DE6448">
        <w:rPr>
          <w:rFonts w:ascii="Times New Roman" w:eastAsiaTheme="minorEastAsia" w:hAnsi="Times New Roman" w:cs="Times New Roman"/>
          <w:b/>
          <w:sz w:val="20"/>
          <w:szCs w:val="20"/>
          <w:lang w:val="en-GB"/>
        </w:rPr>
        <w:t>, it shall not respond to that paging message</w:t>
      </w:r>
      <w:r w:rsidR="004A6235">
        <w:rPr>
          <w:rFonts w:ascii="Times New Roman" w:eastAsiaTheme="minorEastAsia" w:hAnsi="Times New Roman" w:cs="Times New Roman" w:hint="eastAsia"/>
          <w:b/>
          <w:sz w:val="20"/>
          <w:szCs w:val="20"/>
          <w:lang w:val="en-GB"/>
        </w:rPr>
        <w:t>.</w:t>
      </w:r>
    </w:p>
    <w:p w:rsidR="00600AEB" w:rsidRDefault="00226FCC" w:rsidP="00600AEB">
      <w:pPr>
        <w:spacing w:after="120"/>
        <w:rPr>
          <w:rFonts w:cs="Times New Roman"/>
        </w:rPr>
      </w:pPr>
      <w:r>
        <w:rPr>
          <w:rFonts w:cs="Times New Roman" w:hint="eastAsia"/>
        </w:rPr>
        <w:t xml:space="preserve">Another issue is </w:t>
      </w:r>
      <w:r w:rsidRPr="00226FCC">
        <w:rPr>
          <w:rFonts w:cs="Times New Roman"/>
        </w:rPr>
        <w:t>where to store</w:t>
      </w:r>
      <w:r>
        <w:rPr>
          <w:rFonts w:cs="Times New Roman" w:hint="eastAsia"/>
        </w:rPr>
        <w:t xml:space="preserve"> the transaction ID and response state (if needed). </w:t>
      </w:r>
      <w:r w:rsidR="00600AEB" w:rsidRPr="00600AEB">
        <w:rPr>
          <w:rFonts w:cs="Times New Roman" w:hint="eastAsia"/>
        </w:rPr>
        <w:t>RAN1 has agreed to support the following two types of memory [</w:t>
      </w:r>
      <w:r w:rsidR="002B51E2">
        <w:rPr>
          <w:rFonts w:cs="Times New Roman" w:hint="eastAsia"/>
        </w:rPr>
        <w:t>4</w:t>
      </w:r>
      <w:r w:rsidR="00600AEB" w:rsidRPr="00600AEB">
        <w:rPr>
          <w:rFonts w:cs="Times New Roman" w:hint="eastAsia"/>
        </w:rPr>
        <w:t>].</w:t>
      </w:r>
    </w:p>
    <w:tbl>
      <w:tblPr>
        <w:tblStyle w:val="afa"/>
        <w:tblW w:w="0" w:type="auto"/>
        <w:tblLook w:val="04A0" w:firstRow="1" w:lastRow="0" w:firstColumn="1" w:lastColumn="0" w:noHBand="0" w:noVBand="1"/>
      </w:tblPr>
      <w:tblGrid>
        <w:gridCol w:w="9855"/>
      </w:tblGrid>
      <w:tr w:rsidR="00600AEB" w:rsidTr="00B67B4D">
        <w:tc>
          <w:tcPr>
            <w:tcW w:w="9855" w:type="dxa"/>
          </w:tcPr>
          <w:p w:rsidR="00600AEB" w:rsidRPr="00FD0D26" w:rsidRDefault="00600AEB" w:rsidP="008018A7">
            <w:pPr>
              <w:numPr>
                <w:ilvl w:val="0"/>
                <w:numId w:val="21"/>
              </w:numPr>
              <w:autoSpaceDE w:val="0"/>
              <w:autoSpaceDN w:val="0"/>
              <w:adjustRightInd w:val="0"/>
              <w:rPr>
                <w:rFonts w:eastAsia="Times New Roman" w:cs="Times New Roman"/>
                <w:b/>
                <w:bCs/>
                <w:sz w:val="20"/>
                <w:szCs w:val="20"/>
                <w:lang w:eastAsia="en-US"/>
              </w:rPr>
            </w:pPr>
            <w:r w:rsidRPr="00FD0D26">
              <w:rPr>
                <w:rFonts w:eastAsia="Times New Roman" w:cs="Times New Roman"/>
                <w:b/>
                <w:bCs/>
                <w:sz w:val="20"/>
                <w:szCs w:val="20"/>
                <w:lang w:eastAsia="en-US"/>
              </w:rPr>
              <w:t>Memory</w:t>
            </w:r>
            <w:r w:rsidRPr="00FD0D26">
              <w:rPr>
                <w:rFonts w:eastAsia="Times New Roman" w:cs="Times New Roman"/>
                <w:sz w:val="20"/>
                <w:szCs w:val="20"/>
                <w:lang w:eastAsia="en-US"/>
              </w:rPr>
              <w:t xml:space="preserve"> can</w:t>
            </w:r>
            <w:r w:rsidRPr="00FD0D26">
              <w:rPr>
                <w:rFonts w:eastAsia="Times New Roman" w:cs="Times New Roman"/>
                <w:b/>
                <w:bCs/>
                <w:sz w:val="20"/>
                <w:szCs w:val="20"/>
                <w:lang w:eastAsia="en-US"/>
              </w:rPr>
              <w:t xml:space="preserve"> </w:t>
            </w:r>
            <w:r w:rsidRPr="00FD0D26">
              <w:rPr>
                <w:rFonts w:eastAsia="Times New Roman" w:cs="Times New Roman"/>
                <w:sz w:val="20"/>
                <w:szCs w:val="20"/>
                <w:lang w:eastAsia="en-US"/>
              </w:rPr>
              <w:t>in</w:t>
            </w:r>
            <w:bookmarkStart w:id="4" w:name="OLE_LINK17"/>
            <w:bookmarkStart w:id="5" w:name="OLE_LINK22"/>
            <w:r w:rsidRPr="00FD0D26">
              <w:rPr>
                <w:rFonts w:eastAsia="Times New Roman" w:cs="Times New Roman"/>
                <w:sz w:val="20"/>
                <w:szCs w:val="20"/>
                <w:lang w:eastAsia="en-US"/>
              </w:rPr>
              <w:t>clude two types of memory: 1) Non-Volatile Memory (NVM) such as EEPROM for per</w:t>
            </w:r>
            <w:bookmarkEnd w:id="4"/>
            <w:bookmarkEnd w:id="5"/>
            <w:r w:rsidRPr="00FD0D26">
              <w:rPr>
                <w:rFonts w:eastAsia="Times New Roman" w:cs="Times New Roman"/>
                <w:sz w:val="20"/>
                <w:szCs w:val="20"/>
                <w:lang w:eastAsia="en-US"/>
              </w:rPr>
              <w:t xml:space="preserve">manently storing device ID, etc, and 2) </w:t>
            </w:r>
            <w:r w:rsidRPr="005619C2">
              <w:rPr>
                <w:rFonts w:eastAsia="Times New Roman" w:cs="Times New Roman"/>
                <w:sz w:val="20"/>
                <w:szCs w:val="20"/>
                <w:lang w:eastAsia="en-US"/>
              </w:rPr>
              <w:t>registers f</w:t>
            </w:r>
            <w:r w:rsidRPr="00FD0D26">
              <w:rPr>
                <w:rFonts w:eastAsia="Times New Roman" w:cs="Times New Roman"/>
                <w:sz w:val="20"/>
                <w:szCs w:val="20"/>
                <w:lang w:eastAsia="en-US"/>
              </w:rPr>
              <w:t xml:space="preserve">or temporarily keeping any information required for its operation </w:t>
            </w:r>
            <w:bookmarkStart w:id="6" w:name="OLE_LINK13"/>
            <w:bookmarkStart w:id="7" w:name="OLE_LINK14"/>
            <w:r w:rsidRPr="00FD0D26">
              <w:rPr>
                <w:rFonts w:eastAsia="Times New Roman" w:cs="Times New Roman"/>
                <w:sz w:val="20"/>
                <w:szCs w:val="20"/>
                <w:lang w:eastAsia="en-US"/>
              </w:rPr>
              <w:t>only while energy is available in energy storage</w:t>
            </w:r>
            <w:bookmarkEnd w:id="6"/>
            <w:bookmarkEnd w:id="7"/>
            <w:r w:rsidRPr="00FD0D26">
              <w:rPr>
                <w:rFonts w:eastAsia="Times New Roman" w:cs="Times New Roman"/>
                <w:sz w:val="20"/>
                <w:szCs w:val="20"/>
                <w:lang w:eastAsia="en-US"/>
              </w:rPr>
              <w:t>.</w:t>
            </w:r>
          </w:p>
        </w:tc>
      </w:tr>
    </w:tbl>
    <w:p w:rsidR="00505350" w:rsidRDefault="00600AEB" w:rsidP="00FD0D26">
      <w:pPr>
        <w:spacing w:beforeLines="50" w:before="120" w:afterLines="50" w:after="120"/>
        <w:rPr>
          <w:rFonts w:cs="Times New Roman"/>
        </w:rPr>
      </w:pPr>
      <w:r w:rsidRPr="00600AEB">
        <w:rPr>
          <w:rFonts w:cs="Times New Roman"/>
        </w:rPr>
        <w:t xml:space="preserve">Considering the status information is used in short-term and changes frequently, </w:t>
      </w:r>
      <w:r w:rsidR="00987E28">
        <w:rPr>
          <w:rFonts w:cs="Times New Roman"/>
        </w:rPr>
        <w:t>it</w:t>
      </w:r>
      <w:r w:rsidRPr="00600AEB">
        <w:rPr>
          <w:rFonts w:cs="Times New Roman"/>
        </w:rPr>
        <w:t xml:space="preserve"> is more suitable</w:t>
      </w:r>
      <w:r w:rsidR="00987E28">
        <w:rPr>
          <w:rFonts w:cs="Times New Roman" w:hint="eastAsia"/>
        </w:rPr>
        <w:t xml:space="preserve"> to store th</w:t>
      </w:r>
      <w:r w:rsidR="00072652">
        <w:rPr>
          <w:rFonts w:cs="Times New Roman" w:hint="eastAsia"/>
        </w:rPr>
        <w:t>e</w:t>
      </w:r>
      <w:r w:rsidR="00987E28">
        <w:rPr>
          <w:rFonts w:cs="Times New Roman" w:hint="eastAsia"/>
        </w:rPr>
        <w:t xml:space="preserve"> information in the temporary memory</w:t>
      </w:r>
      <w:r w:rsidRPr="00600AEB">
        <w:rPr>
          <w:rFonts w:cs="Times New Roman"/>
        </w:rPr>
        <w:t>.</w:t>
      </w:r>
    </w:p>
    <w:p w:rsidR="00600AEB" w:rsidRDefault="00600AEB" w:rsidP="00FD0D26">
      <w:pPr>
        <w:spacing w:afterLines="50" w:after="120"/>
        <w:rPr>
          <w:rFonts w:cs="Times New Roman"/>
          <w:b/>
        </w:rPr>
      </w:pPr>
      <w:r w:rsidRPr="00600AEB">
        <w:rPr>
          <w:rFonts w:cs="Times New Roman"/>
          <w:b/>
        </w:rPr>
        <w:t>P</w:t>
      </w:r>
      <w:r w:rsidRPr="00600AEB">
        <w:rPr>
          <w:rFonts w:cs="Times New Roman" w:hint="eastAsia"/>
          <w:b/>
        </w:rPr>
        <w:t xml:space="preserve">roposal </w:t>
      </w:r>
      <w:r w:rsidR="00226FCC">
        <w:rPr>
          <w:rFonts w:cs="Times New Roman" w:hint="eastAsia"/>
          <w:b/>
        </w:rPr>
        <w:t>3</w:t>
      </w:r>
      <w:r w:rsidRPr="00600AEB">
        <w:rPr>
          <w:rFonts w:cs="Times New Roman" w:hint="eastAsia"/>
          <w:b/>
        </w:rPr>
        <w:t xml:space="preserve">: </w:t>
      </w:r>
      <w:r w:rsidR="00226FCC">
        <w:rPr>
          <w:rFonts w:cs="Times New Roman" w:hint="eastAsia"/>
          <w:b/>
        </w:rPr>
        <w:t>T</w:t>
      </w:r>
      <w:r w:rsidRPr="00600AEB">
        <w:rPr>
          <w:rFonts w:cs="Times New Roman" w:hint="eastAsia"/>
          <w:b/>
        </w:rPr>
        <w:t xml:space="preserve">he device </w:t>
      </w:r>
      <w:r w:rsidR="003562E7">
        <w:rPr>
          <w:rFonts w:cs="Times New Roman" w:hint="eastAsia"/>
          <w:b/>
        </w:rPr>
        <w:t>maintain</w:t>
      </w:r>
      <w:r w:rsidR="00BD40DA">
        <w:rPr>
          <w:rFonts w:cs="Times New Roman" w:hint="eastAsia"/>
          <w:b/>
        </w:rPr>
        <w:t>s</w:t>
      </w:r>
      <w:r w:rsidR="003562E7">
        <w:rPr>
          <w:rFonts w:cs="Times New Roman" w:hint="eastAsia"/>
          <w:b/>
        </w:rPr>
        <w:t xml:space="preserve"> </w:t>
      </w:r>
      <w:r w:rsidR="00506D16">
        <w:rPr>
          <w:rFonts w:cs="Times New Roman" w:hint="eastAsia"/>
          <w:b/>
        </w:rPr>
        <w:t xml:space="preserve">the </w:t>
      </w:r>
      <w:r w:rsidR="00324AC8">
        <w:rPr>
          <w:rFonts w:cs="Times New Roman" w:hint="eastAsia"/>
          <w:b/>
        </w:rPr>
        <w:t xml:space="preserve">status information, including </w:t>
      </w:r>
      <w:r w:rsidR="00226FCC">
        <w:rPr>
          <w:rFonts w:cs="Times New Roman" w:hint="eastAsia"/>
          <w:b/>
        </w:rPr>
        <w:t>transaction ID and</w:t>
      </w:r>
      <w:r w:rsidR="00226FCC" w:rsidRPr="00600AEB">
        <w:rPr>
          <w:rFonts w:cs="Times New Roman" w:hint="eastAsia"/>
          <w:b/>
        </w:rPr>
        <w:t xml:space="preserve"> </w:t>
      </w:r>
      <w:r w:rsidR="00226FCC">
        <w:rPr>
          <w:rFonts w:cs="Times New Roman" w:hint="eastAsia"/>
          <w:b/>
        </w:rPr>
        <w:t xml:space="preserve">other possible </w:t>
      </w:r>
      <w:r w:rsidR="006A27FE">
        <w:rPr>
          <w:rFonts w:cs="Times New Roman" w:hint="eastAsia"/>
          <w:b/>
        </w:rPr>
        <w:t>information</w:t>
      </w:r>
      <w:r w:rsidR="001218D7">
        <w:rPr>
          <w:rFonts w:cs="Times New Roman" w:hint="eastAsia"/>
          <w:b/>
        </w:rPr>
        <w:t>,</w:t>
      </w:r>
      <w:r w:rsidRPr="00600AEB">
        <w:rPr>
          <w:rFonts w:cs="Times New Roman" w:hint="eastAsia"/>
          <w:b/>
        </w:rPr>
        <w:t xml:space="preserve"> </w:t>
      </w:r>
      <w:r w:rsidR="00436F5E">
        <w:rPr>
          <w:rFonts w:cs="Times New Roman" w:hint="eastAsia"/>
          <w:b/>
        </w:rPr>
        <w:t>in</w:t>
      </w:r>
      <w:r w:rsidR="00506D16">
        <w:rPr>
          <w:rFonts w:cs="Times New Roman" w:hint="eastAsia"/>
          <w:b/>
        </w:rPr>
        <w:t xml:space="preserve"> the volatile memory</w:t>
      </w:r>
      <w:r w:rsidR="00F8767E">
        <w:rPr>
          <w:rFonts w:cs="Times New Roman" w:hint="eastAsia"/>
          <w:b/>
        </w:rPr>
        <w:t>.</w:t>
      </w:r>
    </w:p>
    <w:p w:rsidR="00600AEB" w:rsidRPr="00600AEB" w:rsidRDefault="004D2A1D" w:rsidP="00FD0D26">
      <w:pPr>
        <w:pStyle w:val="af7"/>
        <w:numPr>
          <w:ilvl w:val="0"/>
          <w:numId w:val="20"/>
        </w:numPr>
        <w:spacing w:beforeLines="50" w:before="120" w:afterLines="50" w:after="120"/>
        <w:ind w:left="400" w:hangingChars="200" w:hanging="400"/>
        <w:rPr>
          <w:rFonts w:ascii="Times New Roman" w:hAnsi="Times New Roman" w:cs="Times New Roman"/>
          <w:i/>
          <w:sz w:val="20"/>
          <w:szCs w:val="20"/>
          <w:u w:val="single"/>
          <w:lang w:val="en-GB"/>
        </w:rPr>
      </w:pPr>
      <w:r>
        <w:rPr>
          <w:rFonts w:ascii="Times New Roman" w:eastAsiaTheme="minorEastAsia" w:hAnsi="Times New Roman" w:cs="Times New Roman" w:hint="eastAsia"/>
          <w:i/>
          <w:sz w:val="20"/>
          <w:szCs w:val="20"/>
          <w:u w:val="single"/>
          <w:lang w:val="en-GB"/>
        </w:rPr>
        <w:lastRenderedPageBreak/>
        <w:t>I</w:t>
      </w:r>
      <w:r>
        <w:rPr>
          <w:rFonts w:ascii="Times New Roman" w:eastAsiaTheme="minorEastAsia" w:hAnsi="Times New Roman" w:cs="Times New Roman"/>
          <w:i/>
          <w:sz w:val="20"/>
          <w:szCs w:val="20"/>
          <w:u w:val="single"/>
          <w:lang w:val="en-GB"/>
        </w:rPr>
        <w:t>ndica</w:t>
      </w:r>
      <w:r>
        <w:rPr>
          <w:rFonts w:ascii="Times New Roman" w:eastAsiaTheme="minorEastAsia" w:hAnsi="Times New Roman" w:cs="Times New Roman" w:hint="eastAsia"/>
          <w:i/>
          <w:sz w:val="20"/>
          <w:szCs w:val="20"/>
          <w:u w:val="single"/>
          <w:lang w:val="en-GB"/>
        </w:rPr>
        <w:t xml:space="preserve">te </w:t>
      </w:r>
      <w:r>
        <w:rPr>
          <w:rFonts w:ascii="Times New Roman" w:eastAsiaTheme="minorEastAsia" w:hAnsi="Times New Roman" w:cs="Times New Roman"/>
          <w:i/>
          <w:sz w:val="20"/>
          <w:szCs w:val="20"/>
          <w:u w:val="single"/>
          <w:lang w:val="en-GB"/>
        </w:rPr>
        <w:t>the</w:t>
      </w:r>
      <w:r>
        <w:rPr>
          <w:rFonts w:ascii="Times New Roman" w:eastAsiaTheme="minorEastAsia" w:hAnsi="Times New Roman" w:cs="Times New Roman" w:hint="eastAsia"/>
          <w:i/>
          <w:sz w:val="20"/>
          <w:szCs w:val="20"/>
          <w:u w:val="single"/>
          <w:lang w:val="en-GB"/>
        </w:rPr>
        <w:t xml:space="preserve"> end</w:t>
      </w:r>
      <w:r w:rsidR="009620B3">
        <w:rPr>
          <w:rFonts w:ascii="Times New Roman" w:eastAsiaTheme="minorEastAsia" w:hAnsi="Times New Roman" w:cs="Times New Roman" w:hint="eastAsia"/>
          <w:i/>
          <w:sz w:val="20"/>
          <w:szCs w:val="20"/>
          <w:u w:val="single"/>
          <w:lang w:val="en-GB"/>
        </w:rPr>
        <w:t xml:space="preserve"> of the</w:t>
      </w:r>
      <w:r>
        <w:rPr>
          <w:rFonts w:ascii="Times New Roman" w:eastAsiaTheme="minorEastAsia" w:hAnsi="Times New Roman" w:cs="Times New Roman" w:hint="eastAsia"/>
          <w:i/>
          <w:sz w:val="20"/>
          <w:szCs w:val="20"/>
          <w:u w:val="single"/>
          <w:lang w:val="en-GB"/>
        </w:rPr>
        <w:t xml:space="preserve"> </w:t>
      </w:r>
      <w:r w:rsidR="009620B3">
        <w:rPr>
          <w:rFonts w:ascii="Times New Roman" w:eastAsiaTheme="minorEastAsia" w:hAnsi="Times New Roman" w:cs="Times New Roman" w:hint="eastAsia"/>
          <w:i/>
          <w:sz w:val="20"/>
          <w:szCs w:val="20"/>
          <w:u w:val="single"/>
          <w:lang w:val="en-GB"/>
        </w:rPr>
        <w:t xml:space="preserve">paging </w:t>
      </w:r>
      <w:r w:rsidR="009620B3">
        <w:rPr>
          <w:rFonts w:ascii="Times New Roman" w:eastAsiaTheme="minorEastAsia" w:hAnsi="Times New Roman" w:cs="Times New Roman"/>
          <w:i/>
          <w:sz w:val="20"/>
          <w:szCs w:val="20"/>
          <w:u w:val="single"/>
          <w:lang w:val="en-GB"/>
        </w:rPr>
        <w:t>procedure</w:t>
      </w:r>
    </w:p>
    <w:p w:rsidR="00A741BE" w:rsidRDefault="00052F5F" w:rsidP="00A741BE">
      <w:pPr>
        <w:spacing w:after="120"/>
        <w:rPr>
          <w:rFonts w:cs="Times New Roman"/>
        </w:rPr>
      </w:pPr>
      <w:r>
        <w:rPr>
          <w:rFonts w:cs="Times New Roman"/>
        </w:rPr>
        <w:t>A</w:t>
      </w:r>
      <w:r>
        <w:rPr>
          <w:rFonts w:cs="Times New Roman" w:hint="eastAsia"/>
        </w:rPr>
        <w:t xml:space="preserve">nother issue is whether </w:t>
      </w:r>
      <w:r>
        <w:rPr>
          <w:rFonts w:cs="Times New Roman"/>
        </w:rPr>
        <w:t>the</w:t>
      </w:r>
      <w:r>
        <w:rPr>
          <w:rFonts w:cs="Times New Roman" w:hint="eastAsia"/>
        </w:rPr>
        <w:t xml:space="preserve"> reader</w:t>
      </w:r>
      <w:r w:rsidR="009232E5">
        <w:rPr>
          <w:rFonts w:cs="Times New Roman" w:hint="eastAsia"/>
        </w:rPr>
        <w:t xml:space="preserve"> should explicitly</w:t>
      </w:r>
      <w:r>
        <w:rPr>
          <w:rFonts w:cs="Times New Roman" w:hint="eastAsia"/>
        </w:rPr>
        <w:t xml:space="preserve"> indicate the end of the paging procedure to </w:t>
      </w:r>
      <w:r>
        <w:rPr>
          <w:rFonts w:cs="Times New Roman"/>
        </w:rPr>
        <w:t>the</w:t>
      </w:r>
      <w:r>
        <w:rPr>
          <w:rFonts w:cs="Times New Roman" w:hint="eastAsia"/>
        </w:rPr>
        <w:t xml:space="preserve"> devices</w:t>
      </w:r>
      <w:r w:rsidR="006204B6">
        <w:rPr>
          <w:rFonts w:cs="Times New Roman" w:hint="eastAsia"/>
        </w:rPr>
        <w:t>, as mentioned in the Issue 1-1 of the open issue list</w:t>
      </w:r>
      <w:r>
        <w:rPr>
          <w:rFonts w:cs="Times New Roman" w:hint="eastAsia"/>
        </w:rPr>
        <w:t xml:space="preserve">. </w:t>
      </w:r>
      <w:r>
        <w:rPr>
          <w:rFonts w:cs="Times New Roman"/>
        </w:rPr>
        <w:t>S</w:t>
      </w:r>
      <w:r>
        <w:rPr>
          <w:rFonts w:cs="Times New Roman" w:hint="eastAsia"/>
        </w:rPr>
        <w:t xml:space="preserve">ome companies may think </w:t>
      </w:r>
      <w:r w:rsidR="009232E5">
        <w:rPr>
          <w:rFonts w:cs="Times New Roman" w:hint="eastAsia"/>
        </w:rPr>
        <w:t>that a previous</w:t>
      </w:r>
      <w:r w:rsidR="004D2A1D">
        <w:rPr>
          <w:rFonts w:cs="Times New Roman" w:hint="eastAsia"/>
        </w:rPr>
        <w:t xml:space="preserve"> </w:t>
      </w:r>
      <w:r>
        <w:rPr>
          <w:rFonts w:cs="Times New Roman" w:hint="eastAsia"/>
        </w:rPr>
        <w:t xml:space="preserve">paging procedure can be </w:t>
      </w:r>
      <w:r w:rsidR="009232E5">
        <w:rPr>
          <w:rFonts w:cs="Times New Roman"/>
        </w:rPr>
        <w:t>implicit</w:t>
      </w:r>
      <w:r w:rsidR="009232E5">
        <w:rPr>
          <w:rFonts w:cs="Times New Roman" w:hint="eastAsia"/>
        </w:rPr>
        <w:t xml:space="preserve">ly </w:t>
      </w:r>
      <w:r>
        <w:rPr>
          <w:rFonts w:cs="Times New Roman" w:hint="eastAsia"/>
        </w:rPr>
        <w:t xml:space="preserve">ended by </w:t>
      </w:r>
      <w:r w:rsidR="009232E5">
        <w:rPr>
          <w:rFonts w:cs="Times New Roman" w:hint="eastAsia"/>
        </w:rPr>
        <w:t>a</w:t>
      </w:r>
      <w:r>
        <w:rPr>
          <w:rFonts w:cs="Times New Roman" w:hint="eastAsia"/>
        </w:rPr>
        <w:t xml:space="preserve"> new</w:t>
      </w:r>
      <w:r w:rsidR="009232E5">
        <w:rPr>
          <w:rFonts w:cs="Times New Roman" w:hint="eastAsia"/>
        </w:rPr>
        <w:t xml:space="preserve"> </w:t>
      </w:r>
      <w:r>
        <w:rPr>
          <w:rFonts w:cs="Times New Roman" w:hint="eastAsia"/>
        </w:rPr>
        <w:t xml:space="preserve">paging procedure, i.e., </w:t>
      </w:r>
      <w:r w:rsidR="009232E5">
        <w:rPr>
          <w:rFonts w:cs="Times New Roman" w:hint="eastAsia"/>
        </w:rPr>
        <w:t>a</w:t>
      </w:r>
      <w:r>
        <w:rPr>
          <w:rFonts w:cs="Times New Roman" w:hint="eastAsia"/>
        </w:rPr>
        <w:t xml:space="preserve"> paging message containing a different transaction ID. </w:t>
      </w:r>
      <w:r>
        <w:rPr>
          <w:rFonts w:cs="Times New Roman"/>
        </w:rPr>
        <w:t>H</w:t>
      </w:r>
      <w:r>
        <w:rPr>
          <w:rFonts w:cs="Times New Roman" w:hint="eastAsia"/>
        </w:rPr>
        <w:t xml:space="preserve">owever, this </w:t>
      </w:r>
      <w:r>
        <w:rPr>
          <w:rFonts w:cs="Times New Roman"/>
        </w:rPr>
        <w:t>mechanism</w:t>
      </w:r>
      <w:r>
        <w:rPr>
          <w:rFonts w:cs="Times New Roman" w:hint="eastAsia"/>
        </w:rPr>
        <w:t xml:space="preserve"> </w:t>
      </w:r>
      <w:r w:rsidR="006B7108">
        <w:rPr>
          <w:rFonts w:cs="Times New Roman" w:hint="eastAsia"/>
        </w:rPr>
        <w:t>is</w:t>
      </w:r>
      <w:r>
        <w:rPr>
          <w:rFonts w:cs="Times New Roman" w:hint="eastAsia"/>
        </w:rPr>
        <w:t xml:space="preserve"> not </w:t>
      </w:r>
      <w:r w:rsidRPr="00052F5F">
        <w:rPr>
          <w:rFonts w:cs="Times New Roman"/>
        </w:rPr>
        <w:t>efficient</w:t>
      </w:r>
      <w:r w:rsidR="009232E5">
        <w:rPr>
          <w:rFonts w:cs="Times New Roman" w:hint="eastAsia"/>
        </w:rPr>
        <w:t>,</w:t>
      </w:r>
      <w:r>
        <w:rPr>
          <w:rFonts w:cs="Times New Roman" w:hint="eastAsia"/>
        </w:rPr>
        <w:t xml:space="preserve"> as the next service </w:t>
      </w:r>
      <w:r>
        <w:rPr>
          <w:rFonts w:cs="Times New Roman"/>
        </w:rPr>
        <w:t>request</w:t>
      </w:r>
      <w:r>
        <w:rPr>
          <w:rFonts w:cs="Times New Roman" w:hint="eastAsia"/>
        </w:rPr>
        <w:t xml:space="preserve"> from CN </w:t>
      </w:r>
      <w:r w:rsidRPr="00052F5F">
        <w:rPr>
          <w:rFonts w:cs="Times New Roman"/>
        </w:rPr>
        <w:t xml:space="preserve">may </w:t>
      </w:r>
      <w:r w:rsidR="009232E5">
        <w:rPr>
          <w:rFonts w:cs="Times New Roman" w:hint="eastAsia"/>
        </w:rPr>
        <w:t>occur</w:t>
      </w:r>
      <w:r w:rsidRPr="00052F5F">
        <w:rPr>
          <w:rFonts w:cs="Times New Roman"/>
        </w:rPr>
        <w:t xml:space="preserve"> a long time later</w:t>
      </w:r>
      <w:r w:rsidR="009232E5">
        <w:rPr>
          <w:rFonts w:cs="Times New Roman" w:hint="eastAsia"/>
        </w:rPr>
        <w:t xml:space="preserve">. </w:t>
      </w:r>
      <w:r w:rsidR="009232E5">
        <w:rPr>
          <w:rFonts w:cs="Times New Roman"/>
        </w:rPr>
        <w:t>I</w:t>
      </w:r>
      <w:r w:rsidR="009232E5">
        <w:rPr>
          <w:rFonts w:cs="Times New Roman" w:hint="eastAsia"/>
        </w:rPr>
        <w:t>n such cases,</w:t>
      </w:r>
      <w:r>
        <w:rPr>
          <w:rFonts w:cs="Times New Roman" w:hint="eastAsia"/>
        </w:rPr>
        <w:t xml:space="preserve"> the device </w:t>
      </w:r>
      <w:r w:rsidR="009232E5">
        <w:rPr>
          <w:rFonts w:cs="Times New Roman" w:hint="eastAsia"/>
        </w:rPr>
        <w:t xml:space="preserve">would </w:t>
      </w:r>
      <w:r>
        <w:rPr>
          <w:rFonts w:cs="Times New Roman" w:hint="eastAsia"/>
        </w:rPr>
        <w:t xml:space="preserve">need to maintain </w:t>
      </w:r>
      <w:r w:rsidR="009232E5">
        <w:rPr>
          <w:rFonts w:cs="Times New Roman" w:hint="eastAsia"/>
        </w:rPr>
        <w:t>its</w:t>
      </w:r>
      <w:r>
        <w:rPr>
          <w:rFonts w:cs="Times New Roman" w:hint="eastAsia"/>
        </w:rPr>
        <w:t xml:space="preserve"> status information until </w:t>
      </w:r>
      <w:r w:rsidR="009232E5">
        <w:rPr>
          <w:rFonts w:cs="Times New Roman" w:hint="eastAsia"/>
        </w:rPr>
        <w:t xml:space="preserve">it </w:t>
      </w:r>
      <w:r>
        <w:rPr>
          <w:rFonts w:cs="Times New Roman" w:hint="eastAsia"/>
        </w:rPr>
        <w:t>receiv</w:t>
      </w:r>
      <w:r w:rsidR="009232E5">
        <w:rPr>
          <w:rFonts w:cs="Times New Roman" w:hint="eastAsia"/>
        </w:rPr>
        <w:t>es</w:t>
      </w:r>
      <w:r>
        <w:rPr>
          <w:rFonts w:cs="Times New Roman" w:hint="eastAsia"/>
        </w:rPr>
        <w:t xml:space="preserve"> the paging message </w:t>
      </w:r>
      <w:r w:rsidR="009232E5">
        <w:rPr>
          <w:rFonts w:cs="Times New Roman" w:hint="eastAsia"/>
        </w:rPr>
        <w:t>for</w:t>
      </w:r>
      <w:r>
        <w:rPr>
          <w:rFonts w:cs="Times New Roman" w:hint="eastAsia"/>
        </w:rPr>
        <w:t xml:space="preserve"> </w:t>
      </w:r>
      <w:r>
        <w:rPr>
          <w:rFonts w:cs="Times New Roman"/>
        </w:rPr>
        <w:t>the</w:t>
      </w:r>
      <w:r>
        <w:rPr>
          <w:rFonts w:cs="Times New Roman" w:hint="eastAsia"/>
        </w:rPr>
        <w:t xml:space="preserve"> next service request or out of power. It</w:t>
      </w:r>
      <w:r w:rsidR="00600AEB" w:rsidRPr="00600AEB">
        <w:rPr>
          <w:rFonts w:cs="Times New Roman" w:hint="eastAsia"/>
        </w:rPr>
        <w:t xml:space="preserve"> is not beneficial for device power consumption and may cause the device to miss possible paging me</w:t>
      </w:r>
      <w:r w:rsidR="00E81883">
        <w:rPr>
          <w:rFonts w:cs="Times New Roman" w:hint="eastAsia"/>
        </w:rPr>
        <w:t>ssages when it is out of power.</w:t>
      </w:r>
      <w:r w:rsidR="00A741BE">
        <w:rPr>
          <w:rFonts w:cs="Times New Roman" w:hint="eastAsia"/>
        </w:rPr>
        <w:t xml:space="preserve"> </w:t>
      </w:r>
    </w:p>
    <w:tbl>
      <w:tblPr>
        <w:tblStyle w:val="61"/>
        <w:tblW w:w="5000" w:type="pct"/>
        <w:tblLook w:val="04A0" w:firstRow="1" w:lastRow="0" w:firstColumn="1" w:lastColumn="0" w:noHBand="0" w:noVBand="1"/>
      </w:tblPr>
      <w:tblGrid>
        <w:gridCol w:w="1025"/>
        <w:gridCol w:w="7314"/>
        <w:gridCol w:w="1516"/>
      </w:tblGrid>
      <w:tr w:rsidR="00A741BE" w:rsidRPr="001F15FD" w:rsidTr="0047621D">
        <w:tc>
          <w:tcPr>
            <w:tcW w:w="520" w:type="pct"/>
          </w:tcPr>
          <w:p w:rsidR="00A741BE" w:rsidRPr="001F15FD" w:rsidRDefault="00A741BE" w:rsidP="0047621D">
            <w:pPr>
              <w:rPr>
                <w:rFonts w:eastAsia="Times New Roman" w:cs="Times New Roman"/>
                <w:sz w:val="24"/>
                <w:szCs w:val="24"/>
              </w:rPr>
            </w:pPr>
            <w:r w:rsidRPr="001F15FD">
              <w:rPr>
                <w:rFonts w:eastAsia="Times New Roman" w:cs="Times New Roman"/>
                <w:sz w:val="24"/>
                <w:szCs w:val="24"/>
              </w:rPr>
              <w:t>Issue 1-1: multi-reader paging</w:t>
            </w:r>
          </w:p>
        </w:tc>
        <w:tc>
          <w:tcPr>
            <w:tcW w:w="3710" w:type="pct"/>
          </w:tcPr>
          <w:p w:rsidR="00A741BE" w:rsidRPr="001F15FD" w:rsidRDefault="00A741BE" w:rsidP="0047621D">
            <w:pPr>
              <w:rPr>
                <w:rFonts w:eastAsia="Times New Roman" w:cs="Times New Roman"/>
                <w:sz w:val="24"/>
                <w:szCs w:val="24"/>
              </w:rPr>
            </w:pPr>
            <w:r w:rsidRPr="001F15FD">
              <w:rPr>
                <w:rFonts w:eastAsia="Times New Roman" w:cs="Times New Roman"/>
                <w:sz w:val="24"/>
                <w:szCs w:val="24"/>
              </w:rPr>
              <w:t xml:space="preserve">If a device gets a new service request while one procedure is still ongoing, whether/how to specify device </w:t>
            </w:r>
            <w:proofErr w:type="spellStart"/>
            <w:r w:rsidRPr="001F15FD">
              <w:rPr>
                <w:rFonts w:eastAsia="Times New Roman" w:cs="Times New Roman"/>
                <w:sz w:val="24"/>
                <w:szCs w:val="24"/>
              </w:rPr>
              <w:t>behaviour</w:t>
            </w:r>
            <w:proofErr w:type="spellEnd"/>
            <w:r w:rsidRPr="001F15FD">
              <w:rPr>
                <w:rFonts w:eastAsia="Times New Roman" w:cs="Times New Roman"/>
                <w:sz w:val="24"/>
                <w:szCs w:val="24"/>
              </w:rPr>
              <w:t xml:space="preserve"> or leave it to implementation, and the end of procedure if needed.</w:t>
            </w:r>
          </w:p>
          <w:p w:rsidR="00A741BE" w:rsidRPr="001F15FD" w:rsidRDefault="00A741BE" w:rsidP="0047621D">
            <w:pPr>
              <w:numPr>
                <w:ilvl w:val="0"/>
                <w:numId w:val="34"/>
              </w:numPr>
              <w:tabs>
                <w:tab w:val="left" w:pos="992"/>
              </w:tabs>
              <w:spacing w:after="160" w:line="259" w:lineRule="auto"/>
              <w:contextualSpacing/>
              <w:rPr>
                <w:rFonts w:ascii="Arial" w:eastAsia="Calibri" w:hAnsi="Arial" w:cs="Arial"/>
                <w:i/>
                <w:iCs/>
                <w:color w:val="4472C4"/>
                <w:sz w:val="20"/>
                <w:szCs w:val="20"/>
                <w:lang w:eastAsia="sv-SE"/>
              </w:rPr>
            </w:pPr>
            <w:r w:rsidRPr="001F15FD">
              <w:rPr>
                <w:rFonts w:ascii="Arial" w:eastAsia="Calibri" w:hAnsi="Arial" w:cs="Arial"/>
                <w:i/>
                <w:iCs/>
                <w:color w:val="4472C4"/>
                <w:sz w:val="20"/>
                <w:szCs w:val="20"/>
                <w:lang w:eastAsia="sv-SE"/>
              </w:rPr>
              <w:t xml:space="preserve">Relevant agreements: </w:t>
            </w:r>
          </w:p>
          <w:p w:rsidR="00A741BE" w:rsidRPr="001F15FD" w:rsidRDefault="00A741BE" w:rsidP="0047621D">
            <w:pPr>
              <w:numPr>
                <w:ilvl w:val="0"/>
                <w:numId w:val="35"/>
              </w:numPr>
              <w:tabs>
                <w:tab w:val="left" w:pos="992"/>
              </w:tabs>
              <w:spacing w:after="160" w:line="259" w:lineRule="auto"/>
              <w:contextualSpacing/>
              <w:rPr>
                <w:rFonts w:ascii="Arial" w:eastAsia="Calibri" w:hAnsi="Arial" w:cs="Arial"/>
                <w:i/>
                <w:iCs/>
                <w:color w:val="4472C4"/>
                <w:sz w:val="20"/>
                <w:szCs w:val="20"/>
                <w:lang w:eastAsia="sv-SE"/>
              </w:rPr>
            </w:pPr>
            <w:r w:rsidRPr="001F15FD">
              <w:rPr>
                <w:rFonts w:ascii="Arial" w:eastAsia="Calibri" w:hAnsi="Arial" w:cs="Arial"/>
                <w:i/>
                <w:iCs/>
                <w:color w:val="4472C4"/>
                <w:sz w:val="20"/>
                <w:szCs w:val="20"/>
                <w:lang w:eastAsia="sv-SE"/>
              </w:rPr>
              <w:t xml:space="preserve">RAN2 acknowledges that multi-reader scenario may exist but we will not specify something specific for this purpose.  We can rely on transaction ID and implementation to handle it.    </w:t>
            </w:r>
          </w:p>
          <w:p w:rsidR="00A741BE" w:rsidRPr="001F15FD" w:rsidRDefault="00A741BE" w:rsidP="0047621D">
            <w:pPr>
              <w:numPr>
                <w:ilvl w:val="0"/>
                <w:numId w:val="35"/>
              </w:numPr>
              <w:tabs>
                <w:tab w:val="left" w:pos="992"/>
              </w:tabs>
              <w:spacing w:after="160" w:line="259" w:lineRule="auto"/>
              <w:contextualSpacing/>
              <w:rPr>
                <w:rFonts w:ascii="Arial" w:eastAsia="Calibri" w:hAnsi="Arial" w:cs="Arial"/>
                <w:i/>
                <w:iCs/>
                <w:color w:val="4472C4"/>
                <w:sz w:val="20"/>
                <w:szCs w:val="20"/>
                <w:lang w:eastAsia="sv-SE"/>
              </w:rPr>
            </w:pPr>
            <w:r w:rsidRPr="001F15FD">
              <w:rPr>
                <w:rFonts w:ascii="Arial" w:eastAsia="Calibri" w:hAnsi="Arial" w:cs="Arial"/>
                <w:i/>
                <w:iCs/>
                <w:color w:val="4472C4"/>
                <w:sz w:val="20"/>
                <w:szCs w:val="20"/>
                <w:lang w:eastAsia="sv-SE"/>
              </w:rPr>
              <w:t xml:space="preserve">FFS which solution if any for device behavior if it gets a new service request while one procedure is still ongoing or leave it to implementation. </w:t>
            </w:r>
            <w:r w:rsidRPr="001F15FD">
              <w:rPr>
                <w:rFonts w:ascii="Arial" w:eastAsia="Calibri" w:hAnsi="Arial" w:cs="Arial"/>
                <w:i/>
                <w:iCs/>
                <w:color w:val="4472C4"/>
                <w:sz w:val="20"/>
                <w:szCs w:val="20"/>
                <w:lang w:eastAsia="sv-SE"/>
              </w:rPr>
              <w:tab/>
            </w:r>
          </w:p>
          <w:p w:rsidR="00A741BE" w:rsidRPr="001F15FD" w:rsidRDefault="00A741BE" w:rsidP="0047621D">
            <w:pPr>
              <w:numPr>
                <w:ilvl w:val="0"/>
                <w:numId w:val="35"/>
              </w:numPr>
              <w:tabs>
                <w:tab w:val="left" w:pos="992"/>
              </w:tabs>
              <w:spacing w:after="160" w:line="259" w:lineRule="auto"/>
              <w:contextualSpacing/>
              <w:rPr>
                <w:rFonts w:ascii="Arial" w:eastAsia="Calibri" w:hAnsi="Arial" w:cs="Arial"/>
                <w:i/>
                <w:iCs/>
                <w:color w:val="4472C4"/>
                <w:sz w:val="20"/>
                <w:szCs w:val="20"/>
                <w:lang w:eastAsia="sv-SE"/>
              </w:rPr>
            </w:pPr>
            <w:r w:rsidRPr="001F15FD">
              <w:rPr>
                <w:rFonts w:ascii="Arial" w:eastAsia="Calibri" w:hAnsi="Arial" w:cs="Arial"/>
                <w:i/>
                <w:iCs/>
                <w:color w:val="4472C4"/>
                <w:sz w:val="20"/>
                <w:szCs w:val="20"/>
                <w:lang w:eastAsia="sv-SE"/>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rsidR="00A741BE" w:rsidRPr="001F15FD" w:rsidRDefault="00A741BE" w:rsidP="0047621D">
            <w:pPr>
              <w:numPr>
                <w:ilvl w:val="0"/>
                <w:numId w:val="35"/>
              </w:numPr>
              <w:tabs>
                <w:tab w:val="left" w:pos="992"/>
              </w:tabs>
              <w:spacing w:after="160" w:line="259" w:lineRule="auto"/>
              <w:contextualSpacing/>
              <w:rPr>
                <w:rFonts w:ascii="Arial" w:eastAsia="Calibri" w:hAnsi="Arial" w:cs="Arial"/>
                <w:i/>
                <w:iCs/>
                <w:color w:val="4472C4"/>
                <w:sz w:val="20"/>
                <w:szCs w:val="20"/>
                <w:highlight w:val="yellow"/>
                <w:lang w:eastAsia="sv-SE"/>
              </w:rPr>
            </w:pPr>
            <w:r w:rsidRPr="001F15FD">
              <w:rPr>
                <w:rFonts w:ascii="Arial" w:eastAsia="Calibri" w:hAnsi="Arial" w:cs="Arial"/>
                <w:i/>
                <w:iCs/>
                <w:color w:val="4472C4"/>
                <w:sz w:val="20"/>
                <w:szCs w:val="20"/>
                <w:highlight w:val="yellow"/>
                <w:lang w:eastAsia="sv-SE"/>
              </w:rPr>
              <w:t>FFS on end of procedure</w:t>
            </w:r>
          </w:p>
          <w:p w:rsidR="00A741BE" w:rsidRPr="001F15FD" w:rsidRDefault="00A741BE" w:rsidP="0047621D">
            <w:pPr>
              <w:numPr>
                <w:ilvl w:val="0"/>
                <w:numId w:val="34"/>
              </w:numPr>
              <w:tabs>
                <w:tab w:val="left" w:pos="992"/>
              </w:tabs>
              <w:spacing w:after="160" w:line="259" w:lineRule="auto"/>
              <w:contextualSpacing/>
              <w:rPr>
                <w:rFonts w:ascii="Arial" w:eastAsia="Calibri" w:hAnsi="Arial" w:cs="Arial"/>
                <w:i/>
                <w:iCs/>
                <w:color w:val="4472C4"/>
                <w:sz w:val="20"/>
                <w:szCs w:val="20"/>
                <w:lang w:eastAsia="sv-SE"/>
              </w:rPr>
            </w:pPr>
            <w:r w:rsidRPr="001F15FD">
              <w:rPr>
                <w:rFonts w:ascii="Arial" w:eastAsia="Calibri" w:hAnsi="Arial" w:cs="Arial"/>
                <w:i/>
                <w:iCs/>
                <w:color w:val="4472C4"/>
                <w:sz w:val="20"/>
                <w:szCs w:val="20"/>
                <w:lang w:eastAsia="sv-SE"/>
              </w:rPr>
              <w:t>Status in running CR: captured as Editor’s Note in 5.2.</w:t>
            </w:r>
          </w:p>
        </w:tc>
        <w:tc>
          <w:tcPr>
            <w:tcW w:w="769" w:type="pct"/>
          </w:tcPr>
          <w:p w:rsidR="00A741BE" w:rsidRPr="001F15FD" w:rsidRDefault="00A741BE" w:rsidP="0047621D">
            <w:pPr>
              <w:rPr>
                <w:rFonts w:eastAsia="Times New Roman" w:cs="Times New Roman"/>
                <w:sz w:val="24"/>
                <w:szCs w:val="24"/>
              </w:rPr>
            </w:pPr>
            <w:r w:rsidRPr="001F15FD">
              <w:rPr>
                <w:rFonts w:eastAsia="Times New Roman" w:cs="Times New Roman"/>
                <w:sz w:val="24"/>
                <w:szCs w:val="24"/>
              </w:rPr>
              <w:t>To be discussed by company contributions</w:t>
            </w:r>
          </w:p>
        </w:tc>
      </w:tr>
    </w:tbl>
    <w:p w:rsidR="00600AEB" w:rsidRDefault="009232E5" w:rsidP="00A741BE">
      <w:pPr>
        <w:spacing w:beforeLines="50" w:before="120" w:after="120"/>
        <w:rPr>
          <w:rFonts w:cs="Times New Roman"/>
        </w:rPr>
      </w:pPr>
      <w:r>
        <w:rPr>
          <w:rFonts w:cs="Times New Roman"/>
        </w:rPr>
        <w:t>O</w:t>
      </w:r>
      <w:r>
        <w:rPr>
          <w:rFonts w:cs="Times New Roman" w:hint="eastAsia"/>
        </w:rPr>
        <w:t xml:space="preserve">ne way to address the aforementioned issue is to explicitly indicate the end of the paging procedure to </w:t>
      </w:r>
      <w:r>
        <w:rPr>
          <w:rFonts w:cs="Times New Roman"/>
        </w:rPr>
        <w:t>the</w:t>
      </w:r>
      <w:r>
        <w:rPr>
          <w:rFonts w:cs="Times New Roman" w:hint="eastAsia"/>
        </w:rPr>
        <w:t xml:space="preserve"> devices. </w:t>
      </w:r>
      <w:r w:rsidR="00A23974">
        <w:rPr>
          <w:rFonts w:cs="Times New Roman" w:hint="eastAsia"/>
        </w:rPr>
        <w:t>Regarding</w:t>
      </w:r>
      <w:r>
        <w:rPr>
          <w:rFonts w:cs="Times New Roman" w:hint="eastAsia"/>
        </w:rPr>
        <w:t xml:space="preserve"> how to indicate </w:t>
      </w:r>
      <w:r>
        <w:rPr>
          <w:rFonts w:cs="Times New Roman"/>
        </w:rPr>
        <w:t>the</w:t>
      </w:r>
      <w:r>
        <w:rPr>
          <w:rFonts w:cs="Times New Roman" w:hint="eastAsia"/>
        </w:rPr>
        <w:t xml:space="preserve"> end of </w:t>
      </w:r>
      <w:r>
        <w:rPr>
          <w:rFonts w:cs="Times New Roman"/>
        </w:rPr>
        <w:t>the</w:t>
      </w:r>
      <w:r>
        <w:rPr>
          <w:rFonts w:cs="Times New Roman" w:hint="eastAsia"/>
        </w:rPr>
        <w:t xml:space="preserve"> paging procedure</w:t>
      </w:r>
      <w:r w:rsidR="004D2A1D">
        <w:rPr>
          <w:rFonts w:cs="Times New Roman" w:hint="eastAsia"/>
        </w:rPr>
        <w:t xml:space="preserve">, </w:t>
      </w:r>
      <w:r w:rsidR="00A23974">
        <w:rPr>
          <w:rFonts w:cs="Times New Roman" w:hint="eastAsia"/>
        </w:rPr>
        <w:t xml:space="preserve">two solutions are currently on the table: using a timer or introducing an end indication in the last paging message. </w:t>
      </w:r>
      <w:r w:rsidR="00A23974">
        <w:rPr>
          <w:rFonts w:cs="Times New Roman"/>
        </w:rPr>
        <w:t>H</w:t>
      </w:r>
      <w:r w:rsidR="00A23974">
        <w:rPr>
          <w:rFonts w:cs="Times New Roman" w:hint="eastAsia"/>
        </w:rPr>
        <w:t>owever, s</w:t>
      </w:r>
      <w:r w:rsidR="004D2A1D">
        <w:rPr>
          <w:rFonts w:cs="Times New Roman" w:hint="eastAsia"/>
        </w:rPr>
        <w:t xml:space="preserve">ome companies </w:t>
      </w:r>
      <w:r w:rsidR="00A23974">
        <w:rPr>
          <w:rFonts w:cs="Times New Roman" w:hint="eastAsia"/>
        </w:rPr>
        <w:t xml:space="preserve">are </w:t>
      </w:r>
      <w:r w:rsidR="004D2A1D">
        <w:rPr>
          <w:rFonts w:cs="Times New Roman" w:hint="eastAsia"/>
        </w:rPr>
        <w:t>concern</w:t>
      </w:r>
      <w:r w:rsidR="00A23974">
        <w:rPr>
          <w:rFonts w:cs="Times New Roman" w:hint="eastAsia"/>
        </w:rPr>
        <w:t>ed</w:t>
      </w:r>
      <w:r w:rsidR="004D2A1D">
        <w:rPr>
          <w:rFonts w:cs="Times New Roman" w:hint="eastAsia"/>
        </w:rPr>
        <w:t xml:space="preserve"> that </w:t>
      </w:r>
      <w:r w:rsidR="00A23974">
        <w:rPr>
          <w:rFonts w:cs="Times New Roman" w:hint="eastAsia"/>
        </w:rPr>
        <w:t xml:space="preserve">using a </w:t>
      </w:r>
      <w:r w:rsidR="004D2A1D">
        <w:rPr>
          <w:rFonts w:cs="Times New Roman" w:hint="eastAsia"/>
        </w:rPr>
        <w:t xml:space="preserve">timer would </w:t>
      </w:r>
      <w:r w:rsidR="00A23974">
        <w:rPr>
          <w:rFonts w:cs="Times New Roman" w:hint="eastAsia"/>
        </w:rPr>
        <w:t>introduce</w:t>
      </w:r>
      <w:r w:rsidR="004D2A1D">
        <w:rPr>
          <w:rFonts w:cs="Times New Roman" w:hint="eastAsia"/>
        </w:rPr>
        <w:t xml:space="preserve"> complexity to </w:t>
      </w:r>
      <w:r w:rsidR="004D2A1D">
        <w:rPr>
          <w:rFonts w:cs="Times New Roman"/>
        </w:rPr>
        <w:t>the</w:t>
      </w:r>
      <w:r w:rsidR="004D2A1D">
        <w:rPr>
          <w:rFonts w:cs="Times New Roman" w:hint="eastAsia"/>
        </w:rPr>
        <w:t xml:space="preserve"> device. </w:t>
      </w:r>
      <w:r w:rsidR="004D2A1D">
        <w:rPr>
          <w:rFonts w:cs="Times New Roman"/>
        </w:rPr>
        <w:t>F</w:t>
      </w:r>
      <w:r w:rsidR="004D2A1D">
        <w:rPr>
          <w:rFonts w:cs="Times New Roman" w:hint="eastAsia"/>
        </w:rPr>
        <w:t xml:space="preserve">or this reason, it is proposed to </w:t>
      </w:r>
      <w:r w:rsidR="00A23974">
        <w:rPr>
          <w:rFonts w:cs="Times New Roman" w:hint="eastAsia"/>
        </w:rPr>
        <w:t>adopt the</w:t>
      </w:r>
      <w:r w:rsidR="00F72116">
        <w:rPr>
          <w:rFonts w:cs="Times New Roman" w:hint="eastAsia"/>
        </w:rPr>
        <w:t xml:space="preserve"> 1-bit</w:t>
      </w:r>
      <w:r w:rsidR="00A23974">
        <w:rPr>
          <w:rFonts w:cs="Times New Roman" w:hint="eastAsia"/>
        </w:rPr>
        <w:t xml:space="preserve"> end </w:t>
      </w:r>
      <w:r w:rsidR="00A23974">
        <w:rPr>
          <w:rFonts w:cs="Times New Roman"/>
        </w:rPr>
        <w:t>indication</w:t>
      </w:r>
      <w:r w:rsidR="00A23974">
        <w:rPr>
          <w:rFonts w:cs="Times New Roman" w:hint="eastAsia"/>
        </w:rPr>
        <w:t xml:space="preserve"> method. Upon receiving this indication, </w:t>
      </w:r>
      <w:r w:rsidR="00A23974">
        <w:rPr>
          <w:rFonts w:cs="Times New Roman"/>
        </w:rPr>
        <w:t>the</w:t>
      </w:r>
      <w:r w:rsidR="00A23974">
        <w:rPr>
          <w:rFonts w:cs="Times New Roman" w:hint="eastAsia"/>
        </w:rPr>
        <w:t xml:space="preserve"> device determines that this is </w:t>
      </w:r>
      <w:r w:rsidR="00A23974">
        <w:rPr>
          <w:rFonts w:cs="Times New Roman"/>
        </w:rPr>
        <w:t>the</w:t>
      </w:r>
      <w:r w:rsidR="00A23974">
        <w:rPr>
          <w:rFonts w:cs="Times New Roman" w:hint="eastAsia"/>
        </w:rPr>
        <w:t xml:space="preserve"> last paging message and can then releases all stored status information related to </w:t>
      </w:r>
      <w:r w:rsidR="00A23974">
        <w:rPr>
          <w:rFonts w:cs="Times New Roman"/>
        </w:rPr>
        <w:t>th</w:t>
      </w:r>
      <w:r w:rsidR="00A23974">
        <w:rPr>
          <w:rFonts w:cs="Times New Roman" w:hint="eastAsia"/>
        </w:rPr>
        <w:t xml:space="preserve">is paging </w:t>
      </w:r>
      <w:r w:rsidR="00A23974">
        <w:rPr>
          <w:rFonts w:cs="Times New Roman"/>
        </w:rPr>
        <w:t>procedure</w:t>
      </w:r>
      <w:r w:rsidR="00A23974">
        <w:rPr>
          <w:rFonts w:cs="Times New Roman" w:hint="eastAsia"/>
        </w:rPr>
        <w:t xml:space="preserve"> from its temporary memory.</w:t>
      </w:r>
    </w:p>
    <w:p w:rsidR="00600AEB" w:rsidRPr="00831484" w:rsidRDefault="00600AEB" w:rsidP="00AC469F">
      <w:pPr>
        <w:spacing w:after="120"/>
      </w:pPr>
      <w:r w:rsidRPr="00600AEB">
        <w:rPr>
          <w:rFonts w:cs="Times New Roman"/>
          <w:b/>
        </w:rPr>
        <w:t xml:space="preserve">Proposal </w:t>
      </w:r>
      <w:r w:rsidR="00831484">
        <w:rPr>
          <w:rFonts w:cs="Times New Roman" w:hint="eastAsia"/>
          <w:b/>
        </w:rPr>
        <w:t>4</w:t>
      </w:r>
      <w:r w:rsidRPr="00600AEB">
        <w:rPr>
          <w:rFonts w:cs="Times New Roman"/>
          <w:b/>
        </w:rPr>
        <w:t xml:space="preserve">: </w:t>
      </w:r>
      <w:r w:rsidR="001F15FD">
        <w:rPr>
          <w:rFonts w:cs="Times New Roman" w:hint="eastAsia"/>
          <w:b/>
        </w:rPr>
        <w:t xml:space="preserve">(1-1) </w:t>
      </w:r>
      <w:r w:rsidR="00032042">
        <w:rPr>
          <w:rFonts w:cs="Times New Roman" w:hint="eastAsia"/>
          <w:b/>
        </w:rPr>
        <w:t xml:space="preserve">Introduce a 1-bit end indication in the paging message. </w:t>
      </w:r>
      <w:r w:rsidR="00032042" w:rsidRPr="00990D59">
        <w:rPr>
          <w:rFonts w:cs="Times New Roman"/>
          <w:b/>
        </w:rPr>
        <w:t>The presence of this</w:t>
      </w:r>
      <w:r w:rsidR="00032042" w:rsidRPr="00990D59">
        <w:rPr>
          <w:rFonts w:cs="Times New Roman" w:hint="eastAsia"/>
          <w:b/>
        </w:rPr>
        <w:t xml:space="preserve"> </w:t>
      </w:r>
      <w:r w:rsidR="00032042">
        <w:rPr>
          <w:rFonts w:cs="Times New Roman" w:hint="eastAsia"/>
          <w:b/>
        </w:rPr>
        <w:t xml:space="preserve">end indication means </w:t>
      </w:r>
      <w:r w:rsidR="00032042" w:rsidRPr="00990D59">
        <w:rPr>
          <w:rFonts w:cs="Times New Roman"/>
          <w:b/>
        </w:rPr>
        <w:t>the current message</w:t>
      </w:r>
      <w:r w:rsidR="00032042" w:rsidRPr="00990D59">
        <w:rPr>
          <w:rFonts w:cs="Times New Roman" w:hint="eastAsia"/>
          <w:b/>
        </w:rPr>
        <w:t xml:space="preserve"> </w:t>
      </w:r>
      <w:r w:rsidR="00032042">
        <w:rPr>
          <w:rFonts w:cs="Times New Roman" w:hint="eastAsia"/>
          <w:b/>
        </w:rPr>
        <w:t xml:space="preserve">is the last paging message </w:t>
      </w:r>
      <w:r w:rsidR="00032042" w:rsidRPr="00990D59">
        <w:rPr>
          <w:rFonts w:cs="Times New Roman" w:hint="eastAsia"/>
          <w:b/>
        </w:rPr>
        <w:t xml:space="preserve">in </w:t>
      </w:r>
      <w:r w:rsidR="00032042">
        <w:rPr>
          <w:rFonts w:cs="Times New Roman"/>
          <w:b/>
        </w:rPr>
        <w:t>the</w:t>
      </w:r>
      <w:r w:rsidR="00032042">
        <w:rPr>
          <w:rFonts w:cs="Times New Roman" w:hint="eastAsia"/>
          <w:b/>
        </w:rPr>
        <w:t xml:space="preserve"> </w:t>
      </w:r>
      <w:proofErr w:type="spellStart"/>
      <w:r w:rsidR="00032042">
        <w:rPr>
          <w:rFonts w:cs="Times New Roman" w:hint="eastAsia"/>
          <w:b/>
        </w:rPr>
        <w:t>ongoing</w:t>
      </w:r>
      <w:proofErr w:type="spellEnd"/>
      <w:r w:rsidR="00032042">
        <w:rPr>
          <w:rFonts w:cs="Times New Roman" w:hint="eastAsia"/>
          <w:b/>
        </w:rPr>
        <w:t xml:space="preserve"> paging procedure.</w:t>
      </w:r>
      <w:bookmarkStart w:id="8" w:name="_GoBack"/>
      <w:bookmarkEnd w:id="8"/>
    </w:p>
    <w:p w:rsidR="003046BE" w:rsidRPr="00831484" w:rsidRDefault="00831484" w:rsidP="00831484">
      <w:pPr>
        <w:spacing w:after="120"/>
        <w:rPr>
          <w:rFonts w:cs="Times New Roman"/>
          <w:b/>
        </w:rPr>
      </w:pPr>
      <w:r w:rsidRPr="00600AEB">
        <w:rPr>
          <w:rFonts w:cs="Times New Roman"/>
          <w:b/>
        </w:rPr>
        <w:t xml:space="preserve">Proposal </w:t>
      </w:r>
      <w:r>
        <w:rPr>
          <w:rFonts w:cs="Times New Roman" w:hint="eastAsia"/>
          <w:b/>
        </w:rPr>
        <w:t>4a</w:t>
      </w:r>
      <w:r w:rsidRPr="00600AEB">
        <w:rPr>
          <w:rFonts w:cs="Times New Roman"/>
          <w:b/>
        </w:rPr>
        <w:t>:</w:t>
      </w:r>
      <w:r>
        <w:rPr>
          <w:rFonts w:cs="Times New Roman" w:hint="eastAsia"/>
          <w:b/>
        </w:rPr>
        <w:t xml:space="preserve"> </w:t>
      </w:r>
      <w:r w:rsidR="000E494B">
        <w:rPr>
          <w:rFonts w:cs="Times New Roman" w:hint="eastAsia"/>
          <w:b/>
        </w:rPr>
        <w:t xml:space="preserve">(1-1) </w:t>
      </w:r>
      <w:r w:rsidR="00C054BE">
        <w:rPr>
          <w:rFonts w:cs="Times New Roman" w:hint="eastAsia"/>
          <w:b/>
        </w:rPr>
        <w:t>U</w:t>
      </w:r>
      <w:r>
        <w:rPr>
          <w:rFonts w:cs="Times New Roman" w:hint="eastAsia"/>
          <w:b/>
        </w:rPr>
        <w:t xml:space="preserve">pon receiving </w:t>
      </w:r>
      <w:r>
        <w:rPr>
          <w:rFonts w:cs="Times New Roman"/>
          <w:b/>
        </w:rPr>
        <w:t>the</w:t>
      </w:r>
      <w:r>
        <w:rPr>
          <w:rFonts w:cs="Times New Roman" w:hint="eastAsia"/>
          <w:b/>
        </w:rPr>
        <w:t xml:space="preserve"> end indication, the device</w:t>
      </w:r>
      <w:r w:rsidRPr="00831484">
        <w:rPr>
          <w:rFonts w:cs="Times New Roman"/>
          <w:b/>
        </w:rPr>
        <w:t xml:space="preserve"> </w:t>
      </w:r>
      <w:r w:rsidR="00224DC0">
        <w:rPr>
          <w:rFonts w:cs="Times New Roman" w:hint="eastAsia"/>
          <w:b/>
        </w:rPr>
        <w:t xml:space="preserve">could </w:t>
      </w:r>
      <w:r w:rsidR="00EA406D">
        <w:rPr>
          <w:rFonts w:cs="Times New Roman" w:hint="eastAsia"/>
          <w:b/>
        </w:rPr>
        <w:t>determine</w:t>
      </w:r>
      <w:r w:rsidR="00224DC0">
        <w:rPr>
          <w:rFonts w:cs="Times New Roman" w:hint="eastAsia"/>
          <w:b/>
        </w:rPr>
        <w:t xml:space="preserve"> when</w:t>
      </w:r>
      <w:r w:rsidR="00EA406D">
        <w:rPr>
          <w:rFonts w:cs="Times New Roman" w:hint="eastAsia"/>
          <w:b/>
        </w:rPr>
        <w:t xml:space="preserve"> to</w:t>
      </w:r>
      <w:r w:rsidR="00EA406D">
        <w:rPr>
          <w:rFonts w:cs="Times New Roman"/>
          <w:b/>
        </w:rPr>
        <w:t xml:space="preserve"> release</w:t>
      </w:r>
      <w:r w:rsidRPr="00831484">
        <w:rPr>
          <w:rFonts w:cs="Times New Roman"/>
          <w:b/>
        </w:rPr>
        <w:t xml:space="preserve"> all stored status information related to this paging procedure</w:t>
      </w:r>
      <w:r w:rsidR="00F86CBD">
        <w:rPr>
          <w:rFonts w:cs="Times New Roman" w:hint="eastAsia"/>
          <w:b/>
        </w:rPr>
        <w:t>, including the transaction ID</w:t>
      </w:r>
      <w:r w:rsidR="007A7C1D" w:rsidRPr="007A7C1D">
        <w:t xml:space="preserve"> </w:t>
      </w:r>
      <w:r w:rsidR="007A7C1D" w:rsidRPr="007A7C1D">
        <w:rPr>
          <w:rFonts w:cs="Times New Roman"/>
          <w:b/>
        </w:rPr>
        <w:t>and other possible information</w:t>
      </w:r>
      <w:r w:rsidR="000C60CA">
        <w:rPr>
          <w:rFonts w:cs="Times New Roman" w:hint="eastAsia"/>
          <w:b/>
        </w:rPr>
        <w:t>.</w:t>
      </w:r>
    </w:p>
    <w:p w:rsidR="00600AEB" w:rsidRDefault="00600AEB" w:rsidP="00600AEB">
      <w:pPr>
        <w:pStyle w:val="21"/>
        <w:tabs>
          <w:tab w:val="left" w:pos="851"/>
        </w:tabs>
        <w:spacing w:beforeLines="100" w:before="240"/>
        <w:ind w:left="849" w:hangingChars="283" w:hanging="849"/>
        <w:rPr>
          <w:sz w:val="30"/>
          <w:szCs w:val="30"/>
        </w:rPr>
      </w:pPr>
      <w:r>
        <w:rPr>
          <w:rFonts w:hint="eastAsia"/>
          <w:sz w:val="30"/>
          <w:szCs w:val="30"/>
        </w:rPr>
        <w:t>2.</w:t>
      </w:r>
      <w:r w:rsidR="000C60CA">
        <w:rPr>
          <w:rFonts w:hint="eastAsia"/>
          <w:sz w:val="30"/>
          <w:szCs w:val="30"/>
        </w:rPr>
        <w:t>2</w:t>
      </w:r>
      <w:r>
        <w:rPr>
          <w:rFonts w:hint="eastAsia"/>
          <w:sz w:val="30"/>
          <w:szCs w:val="30"/>
        </w:rPr>
        <w:tab/>
      </w:r>
      <w:r w:rsidRPr="00600AEB">
        <w:rPr>
          <w:sz w:val="30"/>
          <w:szCs w:val="30"/>
        </w:rPr>
        <w:t>Paging message content and format</w:t>
      </w:r>
    </w:p>
    <w:p w:rsidR="00F64BEE" w:rsidRDefault="00600AEB" w:rsidP="00AC469F">
      <w:pPr>
        <w:pStyle w:val="41"/>
      </w:pPr>
      <w:r>
        <w:rPr>
          <w:rFonts w:hint="eastAsia"/>
        </w:rPr>
        <w:t>2.</w:t>
      </w:r>
      <w:r w:rsidR="000C60CA">
        <w:rPr>
          <w:rFonts w:hint="eastAsia"/>
        </w:rPr>
        <w:t>2</w:t>
      </w:r>
      <w:r w:rsidR="001201B7">
        <w:rPr>
          <w:rFonts w:hint="eastAsia"/>
        </w:rPr>
        <w:t>.1</w:t>
      </w:r>
      <w:r w:rsidR="001201B7">
        <w:rPr>
          <w:rFonts w:hint="eastAsia"/>
        </w:rPr>
        <w:tab/>
      </w:r>
      <w:r w:rsidR="001201B7">
        <w:rPr>
          <w:rFonts w:hint="eastAsia"/>
        </w:rPr>
        <w:tab/>
      </w:r>
      <w:r w:rsidRPr="00600AEB">
        <w:t>Paging identifier</w:t>
      </w:r>
    </w:p>
    <w:p w:rsidR="00166CD2" w:rsidRPr="00600AEB" w:rsidRDefault="001E3A50" w:rsidP="001E3A50">
      <w:pPr>
        <w:pStyle w:val="af7"/>
        <w:numPr>
          <w:ilvl w:val="0"/>
          <w:numId w:val="20"/>
        </w:numPr>
        <w:spacing w:after="120"/>
        <w:rPr>
          <w:rFonts w:ascii="Times New Roman" w:hAnsi="Times New Roman" w:cs="Times New Roman"/>
          <w:i/>
          <w:sz w:val="20"/>
          <w:szCs w:val="20"/>
          <w:u w:val="single"/>
          <w:lang w:val="en-GB"/>
        </w:rPr>
      </w:pPr>
      <w:r w:rsidRPr="001E3A50">
        <w:rPr>
          <w:rFonts w:ascii="Times New Roman" w:eastAsiaTheme="minorEastAsia" w:hAnsi="Times New Roman" w:cs="Times New Roman"/>
          <w:i/>
          <w:sz w:val="20"/>
          <w:szCs w:val="20"/>
          <w:u w:val="single"/>
          <w:lang w:val="en-GB"/>
        </w:rPr>
        <w:t>Issue 1-3</w:t>
      </w:r>
      <w:r>
        <w:rPr>
          <w:rFonts w:ascii="Times New Roman" w:eastAsiaTheme="minorEastAsia" w:hAnsi="Times New Roman" w:cs="Times New Roman" w:hint="eastAsia"/>
          <w:i/>
          <w:sz w:val="20"/>
          <w:szCs w:val="20"/>
          <w:u w:val="single"/>
          <w:lang w:val="en-GB"/>
        </w:rPr>
        <w:t xml:space="preserve">: </w:t>
      </w:r>
      <w:r w:rsidR="00166CD2">
        <w:rPr>
          <w:rFonts w:ascii="Times New Roman" w:eastAsiaTheme="minorEastAsia" w:hAnsi="Times New Roman" w:cs="Times New Roman" w:hint="eastAsia"/>
          <w:i/>
          <w:sz w:val="20"/>
          <w:szCs w:val="20"/>
          <w:u w:val="single"/>
          <w:lang w:val="en-GB"/>
        </w:rPr>
        <w:t>Paging ID length field</w:t>
      </w:r>
    </w:p>
    <w:p w:rsidR="00166CD2" w:rsidRDefault="001E3A50" w:rsidP="00600AEB">
      <w:pPr>
        <w:spacing w:after="120"/>
        <w:rPr>
          <w:rFonts w:cs="Times New Roman"/>
        </w:rPr>
      </w:pPr>
      <w:r>
        <w:rPr>
          <w:rFonts w:cs="Times New Roman"/>
        </w:rPr>
        <w:t>O</w:t>
      </w:r>
      <w:r>
        <w:rPr>
          <w:rFonts w:cs="Times New Roman" w:hint="eastAsia"/>
        </w:rPr>
        <w:t xml:space="preserve">n Paging ID length field, </w:t>
      </w:r>
      <w:r>
        <w:rPr>
          <w:rFonts w:cs="Times New Roman"/>
        </w:rPr>
        <w:t>the</w:t>
      </w:r>
      <w:r>
        <w:rPr>
          <w:rFonts w:cs="Times New Roman" w:hint="eastAsia"/>
        </w:rPr>
        <w:t xml:space="preserve">re is an open issue in </w:t>
      </w:r>
      <w:r>
        <w:rPr>
          <w:rFonts w:cs="Times New Roman"/>
        </w:rPr>
        <w:t>the</w:t>
      </w:r>
      <w:r>
        <w:rPr>
          <w:rFonts w:cs="Times New Roman" w:hint="eastAsia"/>
        </w:rPr>
        <w:t xml:space="preserve"> open issue list for further discussion.</w:t>
      </w:r>
    </w:p>
    <w:tbl>
      <w:tblPr>
        <w:tblStyle w:val="afa"/>
        <w:tblW w:w="5000" w:type="pct"/>
        <w:tblLook w:val="04A0" w:firstRow="1" w:lastRow="0" w:firstColumn="1" w:lastColumn="0" w:noHBand="0" w:noVBand="1"/>
      </w:tblPr>
      <w:tblGrid>
        <w:gridCol w:w="1025"/>
        <w:gridCol w:w="7314"/>
        <w:gridCol w:w="1516"/>
      </w:tblGrid>
      <w:tr w:rsidR="001E3A50" w:rsidTr="001E3A50">
        <w:tc>
          <w:tcPr>
            <w:tcW w:w="520" w:type="pct"/>
          </w:tcPr>
          <w:p w:rsidR="001E3A50" w:rsidRDefault="001E3A50" w:rsidP="0047621D">
            <w:bookmarkStart w:id="9" w:name="OLE_LINK5"/>
            <w:r>
              <w:t>Issue 1-3</w:t>
            </w:r>
            <w:bookmarkEnd w:id="9"/>
            <w:r>
              <w:t>:</w:t>
            </w:r>
          </w:p>
          <w:p w:rsidR="001E3A50" w:rsidRDefault="001E3A50" w:rsidP="0047621D">
            <w:r>
              <w:t>Paging ID length field</w:t>
            </w:r>
          </w:p>
        </w:tc>
        <w:tc>
          <w:tcPr>
            <w:tcW w:w="3710" w:type="pct"/>
          </w:tcPr>
          <w:p w:rsidR="001E3A50" w:rsidRDefault="001E3A50" w:rsidP="0047621D">
            <w:r>
              <w:t>The field to indicate the paging ID length, e.g. value range, how many bits, format design</w:t>
            </w:r>
          </w:p>
          <w:p w:rsidR="001E3A50" w:rsidRDefault="001E3A50" w:rsidP="001E3A50">
            <w:pPr>
              <w:pStyle w:val="af7"/>
              <w:numPr>
                <w:ilvl w:val="0"/>
                <w:numId w:val="34"/>
              </w:numPr>
              <w:tabs>
                <w:tab w:val="left" w:pos="992"/>
              </w:tabs>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rsidR="001E3A50" w:rsidRPr="00D347E3" w:rsidRDefault="001E3A50" w:rsidP="001E3A50">
            <w:pPr>
              <w:pStyle w:val="af7"/>
              <w:numPr>
                <w:ilvl w:val="0"/>
                <w:numId w:val="35"/>
              </w:numPr>
              <w:tabs>
                <w:tab w:val="left" w:pos="992"/>
              </w:tabs>
              <w:spacing w:after="160" w:line="259" w:lineRule="auto"/>
              <w:contextualSpacing/>
              <w:rPr>
                <w:rFonts w:ascii="Arial" w:hAnsi="Arial" w:cs="Arial"/>
                <w:i/>
                <w:iCs/>
                <w:color w:val="4472C4" w:themeColor="accent1"/>
                <w:sz w:val="20"/>
                <w:szCs w:val="20"/>
                <w:lang w:eastAsia="sv-SE"/>
              </w:rPr>
            </w:pPr>
            <w:r w:rsidRPr="00D347E3">
              <w:rPr>
                <w:rFonts w:ascii="Arial" w:hAnsi="Arial" w:cs="Arial"/>
                <w:i/>
                <w:iCs/>
                <w:color w:val="4472C4" w:themeColor="accent1"/>
                <w:sz w:val="20"/>
                <w:szCs w:val="20"/>
                <w:lang w:eastAsia="sv-SE"/>
              </w:rPr>
              <w:t xml:space="preserve">A field indicating Paging ID length information is always included together with the paging ID field in the A-IoT paging message, except the case where no ID is included in the A-IoT paging message.   </w:t>
            </w:r>
          </w:p>
          <w:p w:rsidR="001E3A50" w:rsidRDefault="001E3A50" w:rsidP="001E3A50">
            <w:pPr>
              <w:pStyle w:val="af7"/>
              <w:numPr>
                <w:ilvl w:val="0"/>
                <w:numId w:val="35"/>
              </w:numPr>
              <w:tabs>
                <w:tab w:val="left" w:pos="992"/>
              </w:tabs>
              <w:spacing w:after="160" w:line="259" w:lineRule="auto"/>
              <w:contextualSpacing/>
              <w:rPr>
                <w:rFonts w:ascii="Arial" w:hAnsi="Arial" w:cs="Arial"/>
                <w:i/>
                <w:iCs/>
                <w:color w:val="4472C4" w:themeColor="accent1"/>
                <w:sz w:val="20"/>
                <w:szCs w:val="20"/>
                <w:lang w:eastAsia="sv-SE"/>
              </w:rPr>
            </w:pPr>
            <w:r w:rsidRPr="00D347E3">
              <w:rPr>
                <w:rFonts w:ascii="Arial" w:hAnsi="Arial" w:cs="Arial"/>
                <w:i/>
                <w:iCs/>
                <w:color w:val="4472C4" w:themeColor="accent1"/>
                <w:sz w:val="20"/>
                <w:szCs w:val="20"/>
                <w:lang w:eastAsia="sv-SE"/>
              </w:rPr>
              <w:t>The number of bits required for paging ID length field should be as small as possible.  This would require the number of different Paging ID lengths to be small.</w:t>
            </w:r>
          </w:p>
          <w:p w:rsidR="001E3A50" w:rsidRDefault="001E3A50" w:rsidP="001E3A50">
            <w:pPr>
              <w:pStyle w:val="af7"/>
              <w:numPr>
                <w:ilvl w:val="0"/>
                <w:numId w:val="35"/>
              </w:numPr>
              <w:tabs>
                <w:tab w:val="left" w:pos="992"/>
              </w:tabs>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RAN2 sent LS to CT4 and SA2 in </w:t>
            </w:r>
            <w:r w:rsidRPr="0044372F">
              <w:rPr>
                <w:rFonts w:ascii="Arial" w:hAnsi="Arial" w:cs="Arial"/>
                <w:i/>
                <w:iCs/>
                <w:color w:val="4472C4" w:themeColor="accent1"/>
                <w:sz w:val="20"/>
                <w:szCs w:val="20"/>
                <w:lang w:eastAsia="sv-SE"/>
              </w:rPr>
              <w:t>R2-2503197</w:t>
            </w:r>
            <w:r>
              <w:rPr>
                <w:rFonts w:ascii="Arial" w:hAnsi="Arial" w:cs="Arial"/>
                <w:i/>
                <w:iCs/>
                <w:color w:val="4472C4" w:themeColor="accent1"/>
                <w:sz w:val="20"/>
                <w:szCs w:val="20"/>
                <w:lang w:eastAsia="sv-SE"/>
              </w:rPr>
              <w:t xml:space="preserve"> asking for their feedback on the above agreement, </w:t>
            </w:r>
            <w:r w:rsidRPr="0044372F">
              <w:rPr>
                <w:rFonts w:ascii="Arial" w:hAnsi="Arial" w:cs="Arial"/>
                <w:i/>
                <w:iCs/>
                <w:color w:val="4472C4" w:themeColor="accent1"/>
                <w:sz w:val="20"/>
                <w:szCs w:val="20"/>
                <w:lang w:eastAsia="sv-SE"/>
              </w:rPr>
              <w:t>for RAN2 to determine the field for paging ID length</w:t>
            </w:r>
            <w:r>
              <w:rPr>
                <w:rFonts w:ascii="Arial" w:hAnsi="Arial" w:cs="Arial"/>
                <w:i/>
                <w:iCs/>
                <w:color w:val="4472C4" w:themeColor="accent1"/>
                <w:sz w:val="20"/>
                <w:szCs w:val="20"/>
                <w:lang w:eastAsia="sv-SE"/>
              </w:rPr>
              <w:t xml:space="preserve">. </w:t>
            </w:r>
          </w:p>
          <w:p w:rsidR="001E3A50" w:rsidRPr="00690762" w:rsidRDefault="001E3A50" w:rsidP="001E3A50">
            <w:pPr>
              <w:pStyle w:val="af7"/>
              <w:numPr>
                <w:ilvl w:val="0"/>
                <w:numId w:val="35"/>
              </w:numPr>
              <w:tabs>
                <w:tab w:val="left" w:pos="992"/>
              </w:tabs>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lastRenderedPageBreak/>
              <w:t>Note: SA2 already agreed the filtering information and captured it in clause 5.8 in 23.369, this may e</w:t>
            </w:r>
            <w:r w:rsidRPr="00E42854">
              <w:rPr>
                <w:rFonts w:ascii="Arial" w:hAnsi="Arial" w:cs="Arial"/>
                <w:i/>
                <w:iCs/>
                <w:color w:val="4472C4" w:themeColor="accent1"/>
                <w:sz w:val="20"/>
                <w:szCs w:val="20"/>
                <w:lang w:eastAsia="sv-SE"/>
              </w:rPr>
              <w:t xml:space="preserve">nable </w:t>
            </w:r>
            <w:r>
              <w:rPr>
                <w:rFonts w:ascii="Arial" w:hAnsi="Arial" w:cs="Arial"/>
                <w:i/>
                <w:iCs/>
                <w:color w:val="4472C4" w:themeColor="accent1"/>
                <w:sz w:val="20"/>
                <w:szCs w:val="20"/>
                <w:lang w:eastAsia="sv-SE"/>
              </w:rPr>
              <w:t>some extent of RAN2</w:t>
            </w:r>
            <w:r w:rsidRPr="00E42854">
              <w:rPr>
                <w:rFonts w:ascii="Arial" w:hAnsi="Arial" w:cs="Arial"/>
                <w:i/>
                <w:iCs/>
                <w:color w:val="4472C4" w:themeColor="accent1"/>
                <w:sz w:val="20"/>
                <w:szCs w:val="20"/>
                <w:lang w:eastAsia="sv-SE"/>
              </w:rPr>
              <w:t xml:space="preserve"> discussion</w:t>
            </w:r>
            <w:r>
              <w:rPr>
                <w:rFonts w:ascii="Arial" w:hAnsi="Arial" w:cs="Arial"/>
                <w:i/>
                <w:iCs/>
                <w:color w:val="4472C4" w:themeColor="accent1"/>
                <w:sz w:val="20"/>
                <w:szCs w:val="20"/>
                <w:lang w:eastAsia="sv-SE"/>
              </w:rPr>
              <w:t xml:space="preserve"> before their feedback.</w:t>
            </w:r>
          </w:p>
          <w:p w:rsidR="001E3A50" w:rsidRDefault="001E3A50" w:rsidP="001E3A50">
            <w:pPr>
              <w:pStyle w:val="af7"/>
              <w:numPr>
                <w:ilvl w:val="0"/>
                <w:numId w:val="34"/>
              </w:numPr>
              <w:tabs>
                <w:tab w:val="left" w:pos="992"/>
              </w:tabs>
              <w:spacing w:after="160" w:line="259" w:lineRule="auto"/>
              <w:contextualSpacing/>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xml:space="preserve">: the field name is captured in </w:t>
            </w:r>
            <w:r w:rsidRPr="00D347E3">
              <w:rPr>
                <w:rFonts w:ascii="Arial" w:hAnsi="Arial" w:cs="Arial"/>
                <w:i/>
                <w:iCs/>
                <w:color w:val="4472C4" w:themeColor="accent1"/>
                <w:sz w:val="20"/>
                <w:szCs w:val="20"/>
                <w:lang w:eastAsia="sv-SE"/>
              </w:rPr>
              <w:t>6.2.1.1</w:t>
            </w:r>
            <w:r>
              <w:rPr>
                <w:rFonts w:ascii="Arial" w:hAnsi="Arial" w:cs="Arial"/>
                <w:i/>
                <w:iCs/>
                <w:color w:val="4472C4" w:themeColor="accent1"/>
                <w:sz w:val="20"/>
                <w:szCs w:val="20"/>
                <w:lang w:eastAsia="sv-SE"/>
              </w:rPr>
              <w:t xml:space="preserve"> without the detailed format.</w:t>
            </w:r>
          </w:p>
        </w:tc>
        <w:tc>
          <w:tcPr>
            <w:tcW w:w="769" w:type="pct"/>
          </w:tcPr>
          <w:p w:rsidR="001E3A50" w:rsidRDefault="001E3A50" w:rsidP="0047621D">
            <w:r w:rsidRPr="00926FD3">
              <w:lastRenderedPageBreak/>
              <w:t>To be discussed by company contribution</w:t>
            </w:r>
            <w:r>
              <w:t>s</w:t>
            </w:r>
          </w:p>
        </w:tc>
      </w:tr>
    </w:tbl>
    <w:p w:rsidR="00E977EB" w:rsidRDefault="00E977EB" w:rsidP="00E977EB">
      <w:pPr>
        <w:spacing w:beforeLines="50" w:before="120" w:after="120"/>
        <w:rPr>
          <w:rFonts w:cs="Times New Roman"/>
        </w:rPr>
      </w:pPr>
      <w:r>
        <w:rPr>
          <w:rFonts w:cs="Times New Roman"/>
        </w:rPr>
        <w:lastRenderedPageBreak/>
        <w:t>A</w:t>
      </w:r>
      <w:r>
        <w:rPr>
          <w:rFonts w:cs="Times New Roman" w:hint="eastAsia"/>
        </w:rPr>
        <w:t>fter checking SA2</w:t>
      </w:r>
      <w:r>
        <w:rPr>
          <w:rFonts w:cs="Times New Roman"/>
        </w:rPr>
        <w:t>’</w:t>
      </w:r>
      <w:r>
        <w:rPr>
          <w:rFonts w:cs="Times New Roman" w:hint="eastAsia"/>
        </w:rPr>
        <w:t xml:space="preserve">s progress on </w:t>
      </w:r>
      <w:r>
        <w:rPr>
          <w:rFonts w:cs="Times New Roman"/>
        </w:rPr>
        <w:t>the</w:t>
      </w:r>
      <w:r>
        <w:rPr>
          <w:rFonts w:cs="Times New Roman" w:hint="eastAsia"/>
        </w:rPr>
        <w:t xml:space="preserve"> </w:t>
      </w:r>
      <w:r>
        <w:rPr>
          <w:rFonts w:cs="Times New Roman"/>
        </w:rPr>
        <w:t>definition</w:t>
      </w:r>
      <w:r>
        <w:rPr>
          <w:rFonts w:cs="Times New Roman" w:hint="eastAsia"/>
        </w:rPr>
        <w:t xml:space="preserve">s of </w:t>
      </w:r>
      <w:r w:rsidRPr="00E977EB">
        <w:rPr>
          <w:rFonts w:cs="Times New Roman"/>
        </w:rPr>
        <w:t>Device Permanent Identifier</w:t>
      </w:r>
      <w:r>
        <w:rPr>
          <w:rFonts w:cs="Times New Roman" w:hint="eastAsia"/>
        </w:rPr>
        <w:t xml:space="preserve"> and filter</w:t>
      </w:r>
      <w:r w:rsidR="00147D77">
        <w:rPr>
          <w:rFonts w:cs="Times New Roman" w:hint="eastAsia"/>
        </w:rPr>
        <w:t xml:space="preserve"> [</w:t>
      </w:r>
      <w:r w:rsidR="002B51E2">
        <w:rPr>
          <w:rFonts w:cs="Times New Roman" w:hint="eastAsia"/>
        </w:rPr>
        <w:t>5</w:t>
      </w:r>
      <w:r w:rsidR="00147D77">
        <w:rPr>
          <w:rFonts w:cs="Times New Roman" w:hint="eastAsia"/>
        </w:rPr>
        <w:t>]</w:t>
      </w:r>
      <w:r>
        <w:rPr>
          <w:rFonts w:cs="Times New Roman" w:hint="eastAsia"/>
        </w:rPr>
        <w:t xml:space="preserve">, it </w:t>
      </w:r>
      <w:r>
        <w:rPr>
          <w:rFonts w:cs="Times New Roman"/>
        </w:rPr>
        <w:t>is observed</w:t>
      </w:r>
      <w:r>
        <w:rPr>
          <w:rFonts w:cs="Times New Roman" w:hint="eastAsia"/>
        </w:rPr>
        <w:t xml:space="preserve"> that </w:t>
      </w:r>
      <w:r>
        <w:rPr>
          <w:rFonts w:cs="Times New Roman"/>
        </w:rPr>
        <w:t>the</w:t>
      </w:r>
      <w:r>
        <w:rPr>
          <w:rFonts w:cs="Times New Roman" w:hint="eastAsia"/>
        </w:rPr>
        <w:t xml:space="preserve"> </w:t>
      </w:r>
      <w:r w:rsidRPr="00E977EB">
        <w:rPr>
          <w:rFonts w:cs="Times New Roman"/>
        </w:rPr>
        <w:t>Device Permanent Identifier</w:t>
      </w:r>
      <w:r>
        <w:rPr>
          <w:rFonts w:cs="Times New Roman" w:hint="eastAsia"/>
        </w:rPr>
        <w:t xml:space="preserve"> has </w:t>
      </w:r>
      <w:r w:rsidRPr="00E977EB">
        <w:rPr>
          <w:rFonts w:cs="Times New Roman"/>
        </w:rPr>
        <w:t>a limited length</w:t>
      </w:r>
      <w:r w:rsidR="002A04D0">
        <w:rPr>
          <w:rFonts w:cs="Times New Roman" w:hint="eastAsia"/>
        </w:rPr>
        <w:t xml:space="preserve"> options</w:t>
      </w:r>
      <w:r>
        <w:rPr>
          <w:rFonts w:cs="Times New Roman" w:hint="eastAsia"/>
        </w:rPr>
        <w:t xml:space="preserve">, while </w:t>
      </w:r>
      <w:r>
        <w:rPr>
          <w:rFonts w:cs="Times New Roman"/>
        </w:rPr>
        <w:t>the</w:t>
      </w:r>
      <w:r>
        <w:rPr>
          <w:rFonts w:cs="Times New Roman" w:hint="eastAsia"/>
        </w:rPr>
        <w:t xml:space="preserve"> filter seems can be of any length.</w:t>
      </w:r>
    </w:p>
    <w:tbl>
      <w:tblPr>
        <w:tblStyle w:val="afa"/>
        <w:tblW w:w="0" w:type="auto"/>
        <w:tblLook w:val="04A0" w:firstRow="1" w:lastRow="0" w:firstColumn="1" w:lastColumn="0" w:noHBand="0" w:noVBand="1"/>
      </w:tblPr>
      <w:tblGrid>
        <w:gridCol w:w="9855"/>
      </w:tblGrid>
      <w:tr w:rsidR="00E977EB" w:rsidTr="00E977EB">
        <w:tc>
          <w:tcPr>
            <w:tcW w:w="9855" w:type="dxa"/>
          </w:tcPr>
          <w:p w:rsidR="00E977EB" w:rsidRPr="00E977EB" w:rsidRDefault="00E977EB" w:rsidP="00E977EB">
            <w:pPr>
              <w:overflowPunct w:val="0"/>
              <w:autoSpaceDE w:val="0"/>
              <w:autoSpaceDN w:val="0"/>
              <w:adjustRightInd w:val="0"/>
              <w:textAlignment w:val="baseline"/>
              <w:rPr>
                <w:rFonts w:eastAsia="等线" w:cs="Times New Roman"/>
                <w:sz w:val="20"/>
                <w:szCs w:val="20"/>
                <w:lang w:val="en-GB"/>
              </w:rPr>
            </w:pPr>
            <w:r w:rsidRPr="00E977EB">
              <w:rPr>
                <w:rFonts w:eastAsia="等线" w:cs="Times New Roman"/>
                <w:sz w:val="20"/>
                <w:szCs w:val="20"/>
                <w:lang w:val="en-GB"/>
              </w:rPr>
              <w:t>The filtering information includes a list of filtering element information. The filtering element information includes:</w:t>
            </w:r>
          </w:p>
          <w:p w:rsidR="00E977EB" w:rsidRPr="00E977EB" w:rsidRDefault="00E977EB" w:rsidP="00E977EB">
            <w:pPr>
              <w:overflowPunct w:val="0"/>
              <w:autoSpaceDE w:val="0"/>
              <w:autoSpaceDN w:val="0"/>
              <w:adjustRightInd w:val="0"/>
              <w:ind w:left="568" w:hanging="284"/>
              <w:textAlignment w:val="baseline"/>
              <w:rPr>
                <w:rFonts w:eastAsia="等线" w:cs="Times New Roman"/>
                <w:sz w:val="20"/>
                <w:szCs w:val="20"/>
                <w:lang w:val="en-GB"/>
              </w:rPr>
            </w:pPr>
            <w:r w:rsidRPr="00E977EB">
              <w:rPr>
                <w:rFonts w:eastAsia="Times New Roman" w:cs="Times New Roman"/>
                <w:sz w:val="20"/>
                <w:szCs w:val="20"/>
                <w:lang w:val="en-GB" w:eastAsia="en-GB"/>
              </w:rPr>
              <w:t>-</w:t>
            </w:r>
            <w:r w:rsidRPr="00E977EB">
              <w:rPr>
                <w:rFonts w:eastAsia="Times New Roman" w:cs="Times New Roman"/>
                <w:sz w:val="20"/>
                <w:szCs w:val="20"/>
                <w:lang w:val="en-GB" w:eastAsia="en-GB"/>
              </w:rPr>
              <w:tab/>
            </w:r>
            <w:r w:rsidRPr="00E977EB">
              <w:rPr>
                <w:rFonts w:eastAsia="等线" w:cs="Times New Roman"/>
                <w:sz w:val="20"/>
                <w:szCs w:val="20"/>
                <w:lang w:val="en-GB"/>
              </w:rPr>
              <w:t xml:space="preserve">Information indicating </w:t>
            </w:r>
            <w:proofErr w:type="gramStart"/>
            <w:r w:rsidRPr="00E977EB">
              <w:rPr>
                <w:rFonts w:eastAsia="等线" w:cs="Times New Roman"/>
                <w:sz w:val="20"/>
                <w:szCs w:val="20"/>
                <w:lang w:val="en-GB"/>
              </w:rPr>
              <w:t>a which</w:t>
            </w:r>
            <w:proofErr w:type="gramEnd"/>
            <w:r w:rsidRPr="00E977EB">
              <w:rPr>
                <w:rFonts w:eastAsia="等线" w:cs="Times New Roman"/>
                <w:sz w:val="20"/>
                <w:szCs w:val="20"/>
                <w:lang w:val="en-GB"/>
              </w:rPr>
              <w:t xml:space="preserve"> component of the AIoT Device Permanent Identifier that is used to match the </w:t>
            </w:r>
            <w:proofErr w:type="spellStart"/>
            <w:r w:rsidRPr="00E977EB">
              <w:rPr>
                <w:rFonts w:eastAsia="等线" w:cs="Times New Roman"/>
                <w:sz w:val="20"/>
                <w:szCs w:val="20"/>
                <w:lang w:val="en-GB"/>
              </w:rPr>
              <w:t>bitstring</w:t>
            </w:r>
            <w:proofErr w:type="spellEnd"/>
            <w:r w:rsidRPr="00E977EB">
              <w:rPr>
                <w:rFonts w:eastAsia="等线" w:cs="Times New Roman"/>
                <w:sz w:val="20"/>
                <w:szCs w:val="20"/>
                <w:lang w:val="en-GB"/>
              </w:rPr>
              <w:t>.</w:t>
            </w:r>
          </w:p>
          <w:p w:rsidR="00E977EB" w:rsidRPr="00E977EB" w:rsidRDefault="00E977EB" w:rsidP="00E977EB">
            <w:pPr>
              <w:overflowPunct w:val="0"/>
              <w:autoSpaceDE w:val="0"/>
              <w:autoSpaceDN w:val="0"/>
              <w:adjustRightInd w:val="0"/>
              <w:ind w:left="568" w:hanging="284"/>
              <w:textAlignment w:val="baseline"/>
              <w:rPr>
                <w:rFonts w:eastAsia="等线" w:cs="Times New Roman"/>
                <w:sz w:val="20"/>
                <w:szCs w:val="20"/>
                <w:lang w:val="en-GB"/>
              </w:rPr>
            </w:pPr>
            <w:r w:rsidRPr="00E977EB">
              <w:rPr>
                <w:rFonts w:eastAsia="Times New Roman" w:cs="Times New Roman"/>
                <w:sz w:val="20"/>
                <w:szCs w:val="20"/>
                <w:lang w:val="en-GB" w:eastAsia="en-GB"/>
              </w:rPr>
              <w:t>-</w:t>
            </w:r>
            <w:r w:rsidRPr="00E977EB">
              <w:rPr>
                <w:rFonts w:eastAsia="Times New Roman" w:cs="Times New Roman"/>
                <w:sz w:val="20"/>
                <w:szCs w:val="20"/>
                <w:lang w:val="en-GB" w:eastAsia="en-GB"/>
              </w:rPr>
              <w:tab/>
            </w:r>
            <w:r w:rsidRPr="00E977EB">
              <w:rPr>
                <w:rFonts w:eastAsia="等线" w:cs="Times New Roman"/>
                <w:sz w:val="20"/>
                <w:szCs w:val="20"/>
                <w:lang w:val="en-GB"/>
              </w:rPr>
              <w:t xml:space="preserve">A </w:t>
            </w:r>
            <w:proofErr w:type="spellStart"/>
            <w:r w:rsidRPr="00E977EB">
              <w:rPr>
                <w:rFonts w:eastAsia="等线" w:cs="Times New Roman"/>
                <w:sz w:val="20"/>
                <w:szCs w:val="20"/>
                <w:lang w:val="en-GB"/>
              </w:rPr>
              <w:t>bitstring</w:t>
            </w:r>
            <w:proofErr w:type="spellEnd"/>
            <w:r w:rsidRPr="00E977EB">
              <w:rPr>
                <w:rFonts w:eastAsia="等线" w:cs="Times New Roman"/>
                <w:sz w:val="20"/>
                <w:szCs w:val="20"/>
                <w:lang w:val="en-GB"/>
              </w:rPr>
              <w:t xml:space="preserve"> which is used to compare with the component.</w:t>
            </w:r>
          </w:p>
          <w:p w:rsidR="00E977EB" w:rsidRPr="00E977EB" w:rsidRDefault="00E977EB" w:rsidP="00E977EB">
            <w:pPr>
              <w:overflowPunct w:val="0"/>
              <w:autoSpaceDE w:val="0"/>
              <w:autoSpaceDN w:val="0"/>
              <w:adjustRightInd w:val="0"/>
              <w:textAlignment w:val="baseline"/>
              <w:rPr>
                <w:rFonts w:eastAsia="等线" w:cs="Times New Roman"/>
                <w:sz w:val="20"/>
                <w:szCs w:val="20"/>
                <w:lang w:val="en-GB"/>
              </w:rPr>
            </w:pPr>
            <w:r w:rsidRPr="00E977EB">
              <w:rPr>
                <w:rFonts w:eastAsia="等线" w:cs="Times New Roman"/>
                <w:sz w:val="20"/>
                <w:szCs w:val="20"/>
                <w:lang w:val="en-GB"/>
              </w:rPr>
              <w:t xml:space="preserve">Each </w:t>
            </w:r>
            <w:proofErr w:type="spellStart"/>
            <w:r w:rsidRPr="00E977EB">
              <w:rPr>
                <w:rFonts w:eastAsia="等线" w:cs="Times New Roman"/>
                <w:sz w:val="20"/>
                <w:szCs w:val="20"/>
                <w:lang w:val="en-GB"/>
              </w:rPr>
              <w:t>bitstring</w:t>
            </w:r>
            <w:proofErr w:type="spellEnd"/>
            <w:r w:rsidRPr="00E977EB">
              <w:rPr>
                <w:rFonts w:eastAsia="等线" w:cs="Times New Roman"/>
                <w:sz w:val="20"/>
                <w:szCs w:val="20"/>
                <w:lang w:val="en-GB"/>
              </w:rPr>
              <w:t xml:space="preserve"> is corresponding to one component of the AIoT Device Permanent Identifier.</w:t>
            </w:r>
          </w:p>
          <w:p w:rsidR="00E977EB" w:rsidRPr="00E977EB" w:rsidRDefault="00E977EB" w:rsidP="00E977EB">
            <w:pPr>
              <w:keepLines/>
              <w:overflowPunct w:val="0"/>
              <w:autoSpaceDE w:val="0"/>
              <w:autoSpaceDN w:val="0"/>
              <w:adjustRightInd w:val="0"/>
              <w:ind w:left="1135" w:hanging="851"/>
              <w:textAlignment w:val="baseline"/>
              <w:rPr>
                <w:rFonts w:eastAsiaTheme="minorEastAsia" w:cs="Times New Roman"/>
                <w:sz w:val="20"/>
                <w:szCs w:val="20"/>
                <w:lang w:val="en-GB"/>
              </w:rPr>
            </w:pPr>
            <w:r w:rsidRPr="00E977EB">
              <w:rPr>
                <w:rFonts w:eastAsia="Times New Roman" w:cs="Times New Roman"/>
                <w:sz w:val="20"/>
                <w:szCs w:val="20"/>
                <w:highlight w:val="yellow"/>
                <w:lang w:val="en-GB"/>
              </w:rPr>
              <w:t>NOTE:</w:t>
            </w:r>
            <w:r w:rsidRPr="00E977EB">
              <w:rPr>
                <w:rFonts w:eastAsia="等线" w:cs="Times New Roman"/>
                <w:sz w:val="20"/>
                <w:szCs w:val="20"/>
                <w:highlight w:val="yellow"/>
                <w:lang w:val="en-GB" w:eastAsia="en-GB"/>
              </w:rPr>
              <w:tab/>
            </w:r>
            <w:r w:rsidRPr="00E977EB">
              <w:rPr>
                <w:rFonts w:eastAsia="Times New Roman" w:cs="Times New Roman"/>
                <w:sz w:val="20"/>
                <w:szCs w:val="20"/>
                <w:highlight w:val="yellow"/>
                <w:lang w:val="en-GB"/>
              </w:rPr>
              <w:t xml:space="preserve">The </w:t>
            </w:r>
            <w:proofErr w:type="spellStart"/>
            <w:r w:rsidRPr="00E977EB">
              <w:rPr>
                <w:rFonts w:eastAsia="Times New Roman" w:cs="Times New Roman"/>
                <w:sz w:val="20"/>
                <w:szCs w:val="20"/>
                <w:highlight w:val="yellow"/>
                <w:lang w:val="en-GB"/>
              </w:rPr>
              <w:t>bitstring</w:t>
            </w:r>
            <w:proofErr w:type="spellEnd"/>
            <w:r w:rsidRPr="00E977EB">
              <w:rPr>
                <w:rFonts w:eastAsia="Times New Roman" w:cs="Times New Roman"/>
                <w:sz w:val="20"/>
                <w:szCs w:val="20"/>
                <w:highlight w:val="yellow"/>
                <w:lang w:val="en-GB"/>
              </w:rPr>
              <w:t xml:space="preserve"> match can start at any position in the corresponding component.</w:t>
            </w:r>
          </w:p>
        </w:tc>
      </w:tr>
    </w:tbl>
    <w:p w:rsidR="00E977EB" w:rsidRDefault="00E977EB" w:rsidP="00E977EB">
      <w:pPr>
        <w:spacing w:beforeLines="50" w:before="120" w:after="120"/>
        <w:rPr>
          <w:rFonts w:cs="Times New Roman"/>
        </w:rPr>
      </w:pPr>
      <w:r>
        <w:rPr>
          <w:rFonts w:cs="Times New Roman" w:hint="eastAsia"/>
        </w:rPr>
        <w:t xml:space="preserve">Therefore, it seems </w:t>
      </w:r>
      <w:r w:rsidRPr="00E977EB">
        <w:rPr>
          <w:rFonts w:cs="Times New Roman"/>
        </w:rPr>
        <w:t>impractical</w:t>
      </w:r>
      <w:r>
        <w:rPr>
          <w:rFonts w:cs="Times New Roman" w:hint="eastAsia"/>
        </w:rPr>
        <w:t xml:space="preserve"> to </w:t>
      </w:r>
      <w:r w:rsidRPr="00E977EB">
        <w:rPr>
          <w:rFonts w:cs="Times New Roman"/>
        </w:rPr>
        <w:t>restrict</w:t>
      </w:r>
      <w:r>
        <w:rPr>
          <w:rFonts w:cs="Times New Roman" w:hint="eastAsia"/>
        </w:rPr>
        <w:t xml:space="preserve"> the length of the paging ID </w:t>
      </w:r>
      <w:r w:rsidRPr="00E977EB">
        <w:rPr>
          <w:rFonts w:cs="Times New Roman"/>
        </w:rPr>
        <w:t>to only a limited number of options</w:t>
      </w:r>
      <w:r>
        <w:rPr>
          <w:rFonts w:cs="Times New Roman" w:hint="eastAsia"/>
        </w:rPr>
        <w:t xml:space="preserve">. </w:t>
      </w:r>
      <w:r>
        <w:rPr>
          <w:rFonts w:cs="Times New Roman"/>
        </w:rPr>
        <w:t>I</w:t>
      </w:r>
      <w:r>
        <w:rPr>
          <w:rFonts w:cs="Times New Roman" w:hint="eastAsia"/>
        </w:rPr>
        <w:t xml:space="preserve">nstead, </w:t>
      </w:r>
      <w:r w:rsidRPr="00E977EB">
        <w:rPr>
          <w:rFonts w:cs="Times New Roman"/>
        </w:rPr>
        <w:t>it would be more effective to directly indicate the length of the paging ID within the paging ID field</w:t>
      </w:r>
      <w:r>
        <w:rPr>
          <w:rFonts w:cs="Times New Roman" w:hint="eastAsia"/>
        </w:rPr>
        <w:t xml:space="preserve">. Since we have already sent LS to SA2 and CT4, we </w:t>
      </w:r>
      <w:r>
        <w:rPr>
          <w:rFonts w:cs="Times New Roman"/>
        </w:rPr>
        <w:t>can</w:t>
      </w:r>
      <w:r>
        <w:rPr>
          <w:rFonts w:cs="Times New Roman" w:hint="eastAsia"/>
        </w:rPr>
        <w:t xml:space="preserve"> revisit this approach once we receive </w:t>
      </w:r>
      <w:r>
        <w:rPr>
          <w:rFonts w:cs="Times New Roman"/>
        </w:rPr>
        <w:t>the</w:t>
      </w:r>
      <w:r>
        <w:rPr>
          <w:rFonts w:cs="Times New Roman" w:hint="eastAsia"/>
        </w:rPr>
        <w:t xml:space="preserve"> reply LSs.</w:t>
      </w:r>
    </w:p>
    <w:p w:rsidR="00C93FD8" w:rsidRDefault="00CB4B90" w:rsidP="00C93FD8">
      <w:pPr>
        <w:spacing w:after="120"/>
        <w:rPr>
          <w:rFonts w:cs="Times New Roman"/>
        </w:rPr>
      </w:pPr>
      <w:r>
        <w:rPr>
          <w:rFonts w:cs="Times New Roman"/>
        </w:rPr>
        <w:t>A</w:t>
      </w:r>
      <w:r>
        <w:rPr>
          <w:rFonts w:cs="Times New Roman" w:hint="eastAsia"/>
        </w:rPr>
        <w:t xml:space="preserve">dditionally, it </w:t>
      </w:r>
      <w:r w:rsidR="00C93FD8">
        <w:rPr>
          <w:rFonts w:cs="Times New Roman" w:hint="eastAsia"/>
        </w:rPr>
        <w:t xml:space="preserve">is </w:t>
      </w:r>
      <w:r>
        <w:rPr>
          <w:rFonts w:cs="Times New Roman" w:hint="eastAsia"/>
        </w:rPr>
        <w:t xml:space="preserve">worth noting that SA3 </w:t>
      </w:r>
      <w:r w:rsidRPr="00600AEB">
        <w:rPr>
          <w:rFonts w:cs="Times New Roman" w:hint="eastAsia"/>
        </w:rPr>
        <w:t xml:space="preserve">will introduce a temporary ID for security </w:t>
      </w:r>
      <w:r w:rsidR="00C93FD8">
        <w:rPr>
          <w:rFonts w:cs="Times New Roman" w:hint="eastAsia"/>
        </w:rPr>
        <w:t>purposes</w:t>
      </w:r>
      <w:r>
        <w:rPr>
          <w:rFonts w:cs="Times New Roman" w:hint="eastAsia"/>
        </w:rPr>
        <w:t xml:space="preserve"> </w:t>
      </w:r>
      <w:r w:rsidRPr="00600AEB">
        <w:rPr>
          <w:rFonts w:cs="Times New Roman" w:hint="eastAsia"/>
        </w:rPr>
        <w:t>[</w:t>
      </w:r>
      <w:r w:rsidR="002B51E2">
        <w:rPr>
          <w:rFonts w:cs="Times New Roman" w:hint="eastAsia"/>
        </w:rPr>
        <w:t>6</w:t>
      </w:r>
      <w:r w:rsidRPr="00600AEB">
        <w:rPr>
          <w:rFonts w:cs="Times New Roman" w:hint="eastAsia"/>
        </w:rPr>
        <w:t>] [</w:t>
      </w:r>
      <w:r w:rsidR="002B51E2">
        <w:rPr>
          <w:rFonts w:cs="Times New Roman" w:hint="eastAsia"/>
        </w:rPr>
        <w:t>7</w:t>
      </w:r>
      <w:r w:rsidRPr="00600AEB">
        <w:rPr>
          <w:rFonts w:cs="Times New Roman" w:hint="eastAsia"/>
        </w:rPr>
        <w:t xml:space="preserve">]. </w:t>
      </w:r>
      <w:r w:rsidRPr="00600AEB">
        <w:rPr>
          <w:rFonts w:cs="Times New Roman"/>
        </w:rPr>
        <w:t>W</w:t>
      </w:r>
      <w:r w:rsidRPr="00600AEB">
        <w:rPr>
          <w:rFonts w:cs="Times New Roman" w:hint="eastAsia"/>
        </w:rPr>
        <w:t xml:space="preserve">e understand </w:t>
      </w:r>
      <w:r w:rsidRPr="00600AEB">
        <w:rPr>
          <w:rFonts w:cs="Times New Roman"/>
        </w:rPr>
        <w:t xml:space="preserve">the temporary ID is </w:t>
      </w:r>
      <w:r w:rsidRPr="00600AEB">
        <w:rPr>
          <w:rFonts w:cs="Times New Roman" w:hint="eastAsia"/>
        </w:rPr>
        <w:t>primarily</w:t>
      </w:r>
      <w:r w:rsidRPr="00600AEB">
        <w:rPr>
          <w:rFonts w:cs="Times New Roman"/>
        </w:rPr>
        <w:t xml:space="preserve"> used to page </w:t>
      </w:r>
      <w:r w:rsidRPr="00600AEB">
        <w:rPr>
          <w:rFonts w:cs="Times New Roman" w:hint="eastAsia"/>
        </w:rPr>
        <w:t xml:space="preserve">single </w:t>
      </w:r>
      <w:r w:rsidRPr="00600AEB">
        <w:rPr>
          <w:rFonts w:cs="Times New Roman"/>
        </w:rPr>
        <w:t>UE over the A</w:t>
      </w:r>
      <w:r w:rsidRPr="00600AEB">
        <w:rPr>
          <w:rFonts w:cs="Times New Roman" w:hint="eastAsia"/>
        </w:rPr>
        <w:t>I</w:t>
      </w:r>
      <w:r w:rsidRPr="00600AEB">
        <w:rPr>
          <w:rFonts w:cs="Times New Roman"/>
        </w:rPr>
        <w:t>oT interface.</w:t>
      </w:r>
      <w:r>
        <w:rPr>
          <w:rFonts w:cs="Times New Roman" w:hint="eastAsia"/>
        </w:rPr>
        <w:t xml:space="preserve"> </w:t>
      </w:r>
      <w:r w:rsidR="00C93FD8">
        <w:rPr>
          <w:rFonts w:cs="Times New Roman" w:hint="eastAsia"/>
        </w:rPr>
        <w:t>In other words</w:t>
      </w:r>
      <w:r>
        <w:rPr>
          <w:rFonts w:cs="Times New Roman" w:hint="eastAsia"/>
        </w:rPr>
        <w:t xml:space="preserve">, the paging ID in </w:t>
      </w:r>
      <w:r>
        <w:rPr>
          <w:rFonts w:cs="Times New Roman"/>
        </w:rPr>
        <w:t>the</w:t>
      </w:r>
      <w:r>
        <w:rPr>
          <w:rFonts w:cs="Times New Roman" w:hint="eastAsia"/>
        </w:rPr>
        <w:t xml:space="preserve"> paging message may </w:t>
      </w:r>
      <w:r w:rsidR="00C93FD8" w:rsidRPr="00C93FD8">
        <w:rPr>
          <w:rFonts w:cs="Times New Roman"/>
        </w:rPr>
        <w:t>ultimately</w:t>
      </w:r>
      <w:r w:rsidR="00C93FD8">
        <w:rPr>
          <w:rFonts w:cs="Times New Roman" w:hint="eastAsia"/>
        </w:rPr>
        <w:t xml:space="preserve"> be</w:t>
      </w:r>
      <w:r>
        <w:rPr>
          <w:rFonts w:cs="Times New Roman" w:hint="eastAsia"/>
        </w:rPr>
        <w:t xml:space="preserve"> in format</w:t>
      </w:r>
      <w:r w:rsidR="003E6BAD">
        <w:rPr>
          <w:rFonts w:cs="Times New Roman" w:hint="eastAsia"/>
        </w:rPr>
        <w:t xml:space="preserve"> of</w:t>
      </w:r>
      <w:r w:rsidR="00BC7F3C">
        <w:rPr>
          <w:rFonts w:cs="Times New Roman" w:hint="eastAsia"/>
        </w:rPr>
        <w:t xml:space="preserve"> the</w:t>
      </w:r>
      <w:r>
        <w:rPr>
          <w:rFonts w:cs="Times New Roman" w:hint="eastAsia"/>
        </w:rPr>
        <w:t xml:space="preserve"> temporary ID </w:t>
      </w:r>
      <w:r w:rsidR="00C93FD8">
        <w:rPr>
          <w:rFonts w:cs="Times New Roman" w:hint="eastAsia"/>
        </w:rPr>
        <w:t xml:space="preserve">rather than </w:t>
      </w:r>
      <w:r w:rsidR="00C93FD8">
        <w:rPr>
          <w:rFonts w:cs="Times New Roman"/>
        </w:rPr>
        <w:t>the</w:t>
      </w:r>
      <w:r>
        <w:rPr>
          <w:rFonts w:cs="Times New Roman" w:hint="eastAsia"/>
        </w:rPr>
        <w:t xml:space="preserve"> </w:t>
      </w:r>
      <w:r w:rsidRPr="00CB4B90">
        <w:rPr>
          <w:rFonts w:cs="Times New Roman"/>
        </w:rPr>
        <w:t>Device Permanent Identifier</w:t>
      </w:r>
      <w:r>
        <w:rPr>
          <w:rFonts w:cs="Times New Roman" w:hint="eastAsia"/>
        </w:rPr>
        <w:t>. The design of paging ID field</w:t>
      </w:r>
      <w:r w:rsidR="00C93FD8" w:rsidRPr="00C93FD8">
        <w:rPr>
          <w:rFonts w:cs="Times New Roman"/>
        </w:rPr>
        <w:t xml:space="preserve"> will also</w:t>
      </w:r>
      <w:r w:rsidR="000C60CA">
        <w:rPr>
          <w:rFonts w:cs="Times New Roman" w:hint="eastAsia"/>
        </w:rPr>
        <w:t xml:space="preserve"> </w:t>
      </w:r>
      <w:r w:rsidR="001236CA">
        <w:rPr>
          <w:rFonts w:cs="Times New Roman" w:hint="eastAsia"/>
        </w:rPr>
        <w:t>involve SA3 progress</w:t>
      </w:r>
      <w:r w:rsidR="00C93FD8" w:rsidRPr="00C93FD8">
        <w:rPr>
          <w:rFonts w:cs="Times New Roman"/>
        </w:rPr>
        <w:t>.</w:t>
      </w:r>
    </w:p>
    <w:tbl>
      <w:tblPr>
        <w:tblStyle w:val="afa"/>
        <w:tblW w:w="0" w:type="auto"/>
        <w:tblLook w:val="04A0" w:firstRow="1" w:lastRow="0" w:firstColumn="1" w:lastColumn="0" w:noHBand="0" w:noVBand="1"/>
      </w:tblPr>
      <w:tblGrid>
        <w:gridCol w:w="9855"/>
      </w:tblGrid>
      <w:tr w:rsidR="00CB4B90" w:rsidTr="001F15FD">
        <w:tc>
          <w:tcPr>
            <w:tcW w:w="9855" w:type="dxa"/>
          </w:tcPr>
          <w:p w:rsidR="00CB4B90" w:rsidRPr="00C43F86" w:rsidRDefault="00CB4B90" w:rsidP="001F15FD">
            <w:pPr>
              <w:rPr>
                <w:rFonts w:eastAsia="等线" w:cs="Times New Roman"/>
                <w:iCs/>
                <w:sz w:val="20"/>
                <w:szCs w:val="20"/>
                <w:lang w:val="en-GB"/>
              </w:rPr>
            </w:pPr>
            <w:r w:rsidRPr="00C43F86">
              <w:rPr>
                <w:rFonts w:eastAsia="等线" w:cs="Times New Roman"/>
                <w:iCs/>
                <w:sz w:val="20"/>
                <w:szCs w:val="20"/>
                <w:lang w:val="en-GB"/>
              </w:rPr>
              <w:t>The following aspects and principles are agreed for the conclusion on KI#3</w:t>
            </w:r>
          </w:p>
          <w:p w:rsidR="00CB4B90" w:rsidRPr="00C43F86" w:rsidRDefault="00CB4B90" w:rsidP="001F15FD">
            <w:pPr>
              <w:ind w:left="568" w:hanging="284"/>
              <w:rPr>
                <w:rFonts w:eastAsia="宋体" w:cs="Times New Roman"/>
                <w:sz w:val="20"/>
                <w:szCs w:val="20"/>
                <w:lang w:val="en-GB"/>
              </w:rPr>
            </w:pPr>
            <w:r w:rsidRPr="00C43F86">
              <w:rPr>
                <w:rFonts w:eastAsia="宋体" w:cs="Times New Roman"/>
                <w:sz w:val="20"/>
                <w:szCs w:val="20"/>
                <w:lang w:val="en-GB"/>
              </w:rPr>
              <w:t>-</w:t>
            </w:r>
            <w:r w:rsidRPr="00C43F86">
              <w:rPr>
                <w:rFonts w:eastAsia="宋体" w:cs="Times New Roman"/>
                <w:sz w:val="20"/>
                <w:szCs w:val="20"/>
                <w:lang w:val="en-GB"/>
              </w:rPr>
              <w:tab/>
              <w:t xml:space="preserve">A mechanism to </w:t>
            </w:r>
            <w:r w:rsidRPr="009A41C8">
              <w:rPr>
                <w:rFonts w:eastAsia="宋体" w:cs="Times New Roman"/>
                <w:sz w:val="20"/>
                <w:szCs w:val="20"/>
                <w:highlight w:val="yellow"/>
                <w:lang w:val="en-GB"/>
              </w:rPr>
              <w:t>protect AIoT device ID based on the use of temporary ID</w:t>
            </w:r>
            <w:r w:rsidRPr="00C43F86">
              <w:rPr>
                <w:rFonts w:eastAsia="宋体" w:cs="Times New Roman"/>
                <w:sz w:val="20"/>
                <w:szCs w:val="20"/>
                <w:lang w:val="en-GB"/>
              </w:rPr>
              <w:t xml:space="preserve"> shall be supported.</w:t>
            </w:r>
          </w:p>
          <w:p w:rsidR="00CB4B90" w:rsidRPr="00C43F86" w:rsidRDefault="00CB4B90" w:rsidP="001F15FD">
            <w:pPr>
              <w:ind w:left="568" w:hanging="284"/>
              <w:rPr>
                <w:rFonts w:eastAsia="宋体" w:cs="Times New Roman"/>
                <w:sz w:val="20"/>
                <w:szCs w:val="20"/>
                <w:lang w:val="en-GB"/>
              </w:rPr>
            </w:pPr>
            <w:r w:rsidRPr="00C43F86">
              <w:rPr>
                <w:rFonts w:eastAsia="宋体" w:cs="Times New Roman"/>
                <w:sz w:val="20"/>
                <w:szCs w:val="20"/>
                <w:lang w:val="en-GB"/>
              </w:rPr>
              <w:t>-</w:t>
            </w:r>
            <w:r w:rsidRPr="00C43F86">
              <w:rPr>
                <w:rFonts w:eastAsia="宋体" w:cs="Times New Roman"/>
                <w:sz w:val="20"/>
                <w:szCs w:val="20"/>
                <w:lang w:val="en-GB"/>
              </w:rPr>
              <w:tab/>
              <w:t xml:space="preserve">Mechanism shall allow </w:t>
            </w:r>
            <w:r w:rsidRPr="009A41C8">
              <w:rPr>
                <w:rFonts w:eastAsia="宋体" w:cs="Times New Roman"/>
                <w:sz w:val="20"/>
                <w:szCs w:val="20"/>
                <w:highlight w:val="yellow"/>
                <w:lang w:val="en-GB"/>
              </w:rPr>
              <w:t>unambiguous identification of the AIoT device</w:t>
            </w:r>
          </w:p>
          <w:p w:rsidR="00CB4B90" w:rsidRPr="00C43F86" w:rsidRDefault="00CB4B90" w:rsidP="001F15FD">
            <w:pPr>
              <w:ind w:left="568" w:hanging="284"/>
              <w:rPr>
                <w:rFonts w:eastAsia="宋体" w:cs="Times New Roman"/>
                <w:sz w:val="20"/>
                <w:szCs w:val="20"/>
                <w:lang w:val="en-GB"/>
              </w:rPr>
            </w:pPr>
            <w:r w:rsidRPr="00C43F86">
              <w:rPr>
                <w:rFonts w:eastAsia="宋体" w:cs="Times New Roman"/>
                <w:sz w:val="20"/>
                <w:szCs w:val="20"/>
                <w:lang w:val="en-GB"/>
              </w:rPr>
              <w:t>-</w:t>
            </w:r>
            <w:r w:rsidRPr="00C43F86">
              <w:rPr>
                <w:rFonts w:eastAsia="宋体" w:cs="Times New Roman"/>
                <w:sz w:val="20"/>
                <w:szCs w:val="20"/>
                <w:lang w:val="en-GB"/>
              </w:rPr>
              <w:tab/>
              <w:t>A mechanism to re-synchronize de-synchronized temporary IDs shall be supported.</w:t>
            </w:r>
          </w:p>
          <w:p w:rsidR="00CB4B90" w:rsidRPr="00C43F86" w:rsidRDefault="00CB4B90" w:rsidP="001F15FD">
            <w:pPr>
              <w:rPr>
                <w:rFonts w:eastAsia="等线" w:cs="Times New Roman"/>
                <w:iCs/>
                <w:sz w:val="20"/>
                <w:szCs w:val="20"/>
                <w:lang w:val="en-GB"/>
              </w:rPr>
            </w:pPr>
            <w:r w:rsidRPr="00C43F86">
              <w:rPr>
                <w:rFonts w:eastAsia="等线" w:cs="Times New Roman"/>
                <w:iCs/>
                <w:sz w:val="20"/>
                <w:szCs w:val="20"/>
                <w:lang w:val="en-GB"/>
              </w:rPr>
              <w:t>Editor’s Note: Additional conclusions on solution are FFS</w:t>
            </w:r>
          </w:p>
        </w:tc>
      </w:tr>
    </w:tbl>
    <w:p w:rsidR="003046BE" w:rsidRPr="00600AEB" w:rsidRDefault="003046BE" w:rsidP="00CB4B90">
      <w:pPr>
        <w:spacing w:beforeLines="50" w:before="120" w:after="120"/>
        <w:rPr>
          <w:rFonts w:cs="Times New Roman"/>
          <w:b/>
        </w:rPr>
      </w:pPr>
      <w:r w:rsidRPr="00600AEB">
        <w:rPr>
          <w:rFonts w:cs="Times New Roman" w:hint="eastAsia"/>
          <w:b/>
        </w:rPr>
        <w:t xml:space="preserve">Proposal </w:t>
      </w:r>
      <w:r w:rsidR="007A7C1D">
        <w:rPr>
          <w:rFonts w:cs="Times New Roman" w:hint="eastAsia"/>
          <w:b/>
        </w:rPr>
        <w:t>5</w:t>
      </w:r>
      <w:r w:rsidRPr="00600AEB">
        <w:rPr>
          <w:rFonts w:cs="Times New Roman" w:hint="eastAsia"/>
          <w:b/>
        </w:rPr>
        <w:t>:</w:t>
      </w:r>
      <w:r>
        <w:rPr>
          <w:rFonts w:cs="Times New Roman" w:hint="eastAsia"/>
          <w:b/>
        </w:rPr>
        <w:t xml:space="preserve"> </w:t>
      </w:r>
      <w:r w:rsidR="00704FAC">
        <w:rPr>
          <w:rFonts w:cs="Times New Roman" w:hint="eastAsia"/>
          <w:b/>
        </w:rPr>
        <w:t xml:space="preserve">(1-3) </w:t>
      </w:r>
      <w:proofErr w:type="gramStart"/>
      <w:r w:rsidR="002819AB">
        <w:rPr>
          <w:rFonts w:cs="Times New Roman" w:hint="eastAsia"/>
          <w:b/>
        </w:rPr>
        <w:t>The</w:t>
      </w:r>
      <w:proofErr w:type="gramEnd"/>
      <w:r w:rsidR="002819AB">
        <w:rPr>
          <w:rFonts w:cs="Times New Roman" w:hint="eastAsia"/>
          <w:b/>
        </w:rPr>
        <w:t xml:space="preserve"> length of the paging ID is directly indicated in </w:t>
      </w:r>
      <w:r w:rsidR="002819AB">
        <w:rPr>
          <w:rFonts w:cs="Times New Roman"/>
          <w:b/>
        </w:rPr>
        <w:t>the</w:t>
      </w:r>
      <w:r w:rsidR="002819AB">
        <w:rPr>
          <w:rFonts w:cs="Times New Roman" w:hint="eastAsia"/>
          <w:b/>
        </w:rPr>
        <w:t xml:space="preserve"> paging ID length field. This approach can be r</w:t>
      </w:r>
      <w:r w:rsidR="002819AB" w:rsidRPr="002819AB">
        <w:rPr>
          <w:rFonts w:cs="Times New Roman"/>
          <w:b/>
        </w:rPr>
        <w:t>evisit</w:t>
      </w:r>
      <w:r w:rsidR="002819AB">
        <w:rPr>
          <w:rFonts w:cs="Times New Roman" w:hint="eastAsia"/>
          <w:b/>
        </w:rPr>
        <w:t>ed</w:t>
      </w:r>
      <w:r w:rsidR="002819AB" w:rsidRPr="002819AB">
        <w:rPr>
          <w:rFonts w:cs="Times New Roman"/>
          <w:b/>
        </w:rPr>
        <w:t xml:space="preserve"> once</w:t>
      </w:r>
      <w:r w:rsidR="007140E3">
        <w:rPr>
          <w:rFonts w:cs="Times New Roman" w:hint="eastAsia"/>
          <w:b/>
        </w:rPr>
        <w:t xml:space="preserve"> more information is </w:t>
      </w:r>
      <w:r w:rsidR="00DF5764">
        <w:rPr>
          <w:rFonts w:cs="Times New Roman"/>
          <w:b/>
        </w:rPr>
        <w:t>inputted</w:t>
      </w:r>
      <w:r w:rsidR="007140E3">
        <w:rPr>
          <w:rFonts w:cs="Times New Roman" w:hint="eastAsia"/>
          <w:b/>
        </w:rPr>
        <w:t xml:space="preserve"> from SA2/SA3/CT4</w:t>
      </w:r>
      <w:r w:rsidR="002819AB">
        <w:rPr>
          <w:rFonts w:cs="Times New Roman" w:hint="eastAsia"/>
          <w:b/>
        </w:rPr>
        <w:t>.</w:t>
      </w:r>
    </w:p>
    <w:p w:rsidR="00600AEB" w:rsidRPr="00600AEB" w:rsidRDefault="001E3A50" w:rsidP="008018A7">
      <w:pPr>
        <w:pStyle w:val="af7"/>
        <w:numPr>
          <w:ilvl w:val="0"/>
          <w:numId w:val="20"/>
        </w:numPr>
        <w:spacing w:after="120"/>
        <w:rPr>
          <w:rFonts w:ascii="Times New Roman" w:hAnsi="Times New Roman" w:cs="Times New Roman"/>
          <w:i/>
          <w:sz w:val="20"/>
          <w:szCs w:val="20"/>
          <w:u w:val="single"/>
          <w:lang w:val="en-GB"/>
        </w:rPr>
      </w:pPr>
      <w:r w:rsidRPr="001E3A50">
        <w:rPr>
          <w:rFonts w:ascii="Times New Roman" w:eastAsiaTheme="minorEastAsia" w:hAnsi="Times New Roman" w:cs="Times New Roman"/>
          <w:i/>
          <w:sz w:val="20"/>
          <w:szCs w:val="20"/>
          <w:u w:val="single"/>
          <w:lang w:val="en-GB"/>
        </w:rPr>
        <w:t>Issue 1-</w:t>
      </w:r>
      <w:r w:rsidR="00652756">
        <w:rPr>
          <w:rFonts w:ascii="Times New Roman" w:eastAsiaTheme="minorEastAsia" w:hAnsi="Times New Roman" w:cs="Times New Roman" w:hint="eastAsia"/>
          <w:i/>
          <w:sz w:val="20"/>
          <w:szCs w:val="20"/>
          <w:u w:val="single"/>
          <w:lang w:val="en-GB"/>
        </w:rPr>
        <w:t>6</w:t>
      </w:r>
      <w:r>
        <w:rPr>
          <w:rFonts w:ascii="Times New Roman" w:eastAsiaTheme="minorEastAsia" w:hAnsi="Times New Roman" w:cs="Times New Roman" w:hint="eastAsia"/>
          <w:i/>
          <w:sz w:val="20"/>
          <w:szCs w:val="20"/>
          <w:u w:val="single"/>
          <w:lang w:val="en-GB"/>
        </w:rPr>
        <w:t xml:space="preserve">: </w:t>
      </w:r>
      <w:r w:rsidR="00600AEB" w:rsidRPr="00600AEB">
        <w:rPr>
          <w:rFonts w:ascii="Times New Roman" w:hAnsi="Times New Roman" w:cs="Times New Roman"/>
          <w:i/>
          <w:sz w:val="20"/>
          <w:szCs w:val="20"/>
          <w:u w:val="single"/>
          <w:lang w:val="en-GB"/>
        </w:rPr>
        <w:t>W</w:t>
      </w:r>
      <w:r w:rsidR="00600AEB" w:rsidRPr="00600AEB">
        <w:rPr>
          <w:rFonts w:ascii="Times New Roman" w:hAnsi="Times New Roman" w:cs="Times New Roman" w:hint="eastAsia"/>
          <w:i/>
          <w:sz w:val="20"/>
          <w:szCs w:val="20"/>
          <w:u w:val="single"/>
          <w:lang w:val="en-GB"/>
        </w:rPr>
        <w:t xml:space="preserve">hether </w:t>
      </w:r>
      <w:r w:rsidR="00600AEB" w:rsidRPr="00600AEB">
        <w:rPr>
          <w:rFonts w:ascii="Times New Roman" w:hAnsi="Times New Roman" w:cs="Times New Roman"/>
          <w:i/>
          <w:sz w:val="20"/>
          <w:szCs w:val="20"/>
          <w:u w:val="single"/>
          <w:lang w:val="en-GB"/>
        </w:rPr>
        <w:t>the</w:t>
      </w:r>
      <w:r w:rsidR="00600AEB" w:rsidRPr="00600AEB">
        <w:rPr>
          <w:rFonts w:ascii="Times New Roman" w:hAnsi="Times New Roman" w:cs="Times New Roman" w:hint="eastAsia"/>
          <w:i/>
          <w:sz w:val="20"/>
          <w:szCs w:val="20"/>
          <w:u w:val="single"/>
          <w:lang w:val="en-GB"/>
        </w:rPr>
        <w:t xml:space="preserve"> paging identifier is visible to AIoT MAC</w:t>
      </w:r>
    </w:p>
    <w:p w:rsidR="001E3A50" w:rsidRDefault="004155B9" w:rsidP="00600AEB">
      <w:pPr>
        <w:spacing w:after="120"/>
        <w:rPr>
          <w:rFonts w:cs="Times New Roman"/>
        </w:rPr>
      </w:pPr>
      <w:r>
        <w:rPr>
          <w:rFonts w:cs="Times New Roman"/>
        </w:rPr>
        <w:t>I</w:t>
      </w:r>
      <w:r>
        <w:rPr>
          <w:rFonts w:cs="Times New Roman" w:hint="eastAsia"/>
        </w:rPr>
        <w:t xml:space="preserve">n </w:t>
      </w:r>
      <w:r>
        <w:rPr>
          <w:rFonts w:cs="Times New Roman"/>
        </w:rPr>
        <w:t>the</w:t>
      </w:r>
      <w:r>
        <w:rPr>
          <w:rFonts w:cs="Times New Roman" w:hint="eastAsia"/>
        </w:rPr>
        <w:t xml:space="preserve"> open issue list, there is an open issue o</w:t>
      </w:r>
      <w:r w:rsidR="001E3A50">
        <w:rPr>
          <w:rFonts w:cs="Times New Roman" w:hint="eastAsia"/>
        </w:rPr>
        <w:t xml:space="preserve">n visibility of </w:t>
      </w:r>
      <w:r w:rsidR="001E3A50">
        <w:rPr>
          <w:rFonts w:cs="Times New Roman"/>
        </w:rPr>
        <w:t>the</w:t>
      </w:r>
      <w:r w:rsidR="001E3A50">
        <w:rPr>
          <w:rFonts w:cs="Times New Roman" w:hint="eastAsia"/>
        </w:rPr>
        <w:t xml:space="preserve"> Paging ID, </w:t>
      </w:r>
      <w:r>
        <w:rPr>
          <w:rFonts w:cs="Times New Roman" w:hint="eastAsia"/>
        </w:rPr>
        <w:t>which</w:t>
      </w:r>
      <w:r w:rsidR="001E3A50">
        <w:rPr>
          <w:rFonts w:cs="Times New Roman" w:hint="eastAsia"/>
        </w:rPr>
        <w:t xml:space="preserve"> is marked as not critical</w:t>
      </w:r>
      <w:r w:rsidR="00652756">
        <w:rPr>
          <w:rFonts w:cs="Times New Roman" w:hint="eastAsia"/>
        </w:rPr>
        <w:t>.</w:t>
      </w:r>
    </w:p>
    <w:p w:rsidR="00696483" w:rsidRDefault="00155637" w:rsidP="00600AEB">
      <w:pPr>
        <w:spacing w:after="120"/>
        <w:rPr>
          <w:rFonts w:cs="Times New Roman"/>
        </w:rPr>
      </w:pPr>
      <w:proofErr w:type="gramStart"/>
      <w:r>
        <w:rPr>
          <w:rFonts w:cs="Times New Roman" w:hint="eastAsia"/>
        </w:rPr>
        <w:t>I</w:t>
      </w:r>
      <w:r w:rsidR="00696483">
        <w:rPr>
          <w:rFonts w:cs="Times New Roman" w:hint="eastAsia"/>
        </w:rPr>
        <w:t xml:space="preserve">n past meetings, discussion on the </w:t>
      </w:r>
      <w:r w:rsidR="00696483">
        <w:rPr>
          <w:rFonts w:cs="Times New Roman"/>
        </w:rPr>
        <w:t>visibility</w:t>
      </w:r>
      <w:r w:rsidR="00696483">
        <w:rPr>
          <w:rFonts w:cs="Times New Roman" w:hint="eastAsia"/>
        </w:rPr>
        <w:t xml:space="preserve"> of the paging ID in RAN2 have focused on </w:t>
      </w:r>
      <w:r w:rsidR="00696483" w:rsidRPr="00AE5AED">
        <w:rPr>
          <w:rFonts w:cs="Times New Roman" w:hint="eastAsia"/>
        </w:rPr>
        <w:t>whether there is a need</w:t>
      </w:r>
      <w:r w:rsidR="00696483">
        <w:rPr>
          <w:rFonts w:cs="Times New Roman" w:hint="eastAsia"/>
        </w:rPr>
        <w:t xml:space="preserve"> for visibility at the MAC layer.</w:t>
      </w:r>
      <w:proofErr w:type="gramEnd"/>
      <w:r w:rsidR="00696483">
        <w:rPr>
          <w:rFonts w:cs="Times New Roman" w:hint="eastAsia"/>
        </w:rPr>
        <w:t xml:space="preserve"> </w:t>
      </w:r>
      <w:r w:rsidR="00696483">
        <w:rPr>
          <w:rFonts w:cs="Times New Roman"/>
        </w:rPr>
        <w:t>H</w:t>
      </w:r>
      <w:r w:rsidR="00696483">
        <w:rPr>
          <w:rFonts w:cs="Times New Roman" w:hint="eastAsia"/>
        </w:rPr>
        <w:t xml:space="preserve">owever, the visibility of the paging ID to the MAC layer actually depends on how the AIOTF sends the paging ID to reader, i.e., design of SA2 signalling, rather than on whether it is useful at </w:t>
      </w:r>
      <w:r w:rsidR="00696483">
        <w:rPr>
          <w:rFonts w:cs="Times New Roman"/>
        </w:rPr>
        <w:t>the</w:t>
      </w:r>
      <w:r w:rsidR="00696483">
        <w:rPr>
          <w:rFonts w:cs="Times New Roman" w:hint="eastAsia"/>
        </w:rPr>
        <w:t xml:space="preserve"> AIoT interface. </w:t>
      </w:r>
      <w:r w:rsidR="00696483">
        <w:rPr>
          <w:rFonts w:cs="Times New Roman"/>
        </w:rPr>
        <w:t>A</w:t>
      </w:r>
      <w:r w:rsidR="00696483">
        <w:rPr>
          <w:rFonts w:cs="Times New Roman" w:hint="eastAsia"/>
        </w:rPr>
        <w:t xml:space="preserve">fter checking </w:t>
      </w:r>
      <w:r w:rsidR="00696483">
        <w:rPr>
          <w:rFonts w:cs="Times New Roman"/>
        </w:rPr>
        <w:t>the</w:t>
      </w:r>
      <w:r w:rsidR="00696483">
        <w:rPr>
          <w:rFonts w:cs="Times New Roman" w:hint="eastAsia"/>
        </w:rPr>
        <w:t xml:space="preserve"> specification of SA2 [</w:t>
      </w:r>
      <w:r w:rsidR="002B51E2">
        <w:rPr>
          <w:rFonts w:cs="Times New Roman" w:hint="eastAsia"/>
        </w:rPr>
        <w:t>5</w:t>
      </w:r>
      <w:r w:rsidR="00696483">
        <w:rPr>
          <w:rFonts w:cs="Times New Roman" w:hint="eastAsia"/>
        </w:rPr>
        <w:t xml:space="preserve">], we think there is a need to </w:t>
      </w:r>
      <w:r w:rsidR="00696483" w:rsidRPr="00696483">
        <w:rPr>
          <w:rFonts w:cs="Times New Roman"/>
        </w:rPr>
        <w:t>revisit</w:t>
      </w:r>
      <w:r w:rsidR="00696483">
        <w:rPr>
          <w:rFonts w:cs="Times New Roman" w:hint="eastAsia"/>
        </w:rPr>
        <w:t xml:space="preserve"> </w:t>
      </w:r>
      <w:r w:rsidR="00696483">
        <w:rPr>
          <w:rFonts w:cs="Times New Roman"/>
        </w:rPr>
        <w:t>the</w:t>
      </w:r>
      <w:r w:rsidR="00696483">
        <w:rPr>
          <w:rFonts w:cs="Times New Roman" w:hint="eastAsia"/>
        </w:rPr>
        <w:t xml:space="preserve"> assumption achieved in RAN#129.</w:t>
      </w:r>
    </w:p>
    <w:tbl>
      <w:tblPr>
        <w:tblStyle w:val="afa"/>
        <w:tblW w:w="5000" w:type="pct"/>
        <w:tblLook w:val="04A0" w:firstRow="1" w:lastRow="0" w:firstColumn="1" w:lastColumn="0" w:noHBand="0" w:noVBand="1"/>
      </w:tblPr>
      <w:tblGrid>
        <w:gridCol w:w="1025"/>
        <w:gridCol w:w="7314"/>
        <w:gridCol w:w="1516"/>
      </w:tblGrid>
      <w:tr w:rsidR="001E3A50" w:rsidTr="001E3A50">
        <w:tc>
          <w:tcPr>
            <w:tcW w:w="520" w:type="pct"/>
          </w:tcPr>
          <w:p w:rsidR="001E3A50" w:rsidRDefault="001E3A50" w:rsidP="0047621D">
            <w:r>
              <w:t>Issue 1-6:</w:t>
            </w:r>
          </w:p>
          <w:p w:rsidR="001E3A50" w:rsidRDefault="001E3A50" w:rsidP="0047621D">
            <w:r>
              <w:t>Paging ID visibility</w:t>
            </w:r>
          </w:p>
        </w:tc>
        <w:tc>
          <w:tcPr>
            <w:tcW w:w="3710" w:type="pct"/>
          </w:tcPr>
          <w:p w:rsidR="001E3A50" w:rsidRDefault="001E3A50" w:rsidP="0047621D">
            <w:r>
              <w:t>Whether Paging ID is invisible or visible to MAC.</w:t>
            </w:r>
          </w:p>
          <w:p w:rsidR="001E3A50" w:rsidRDefault="001E3A50" w:rsidP="001E3A50">
            <w:pPr>
              <w:pStyle w:val="af7"/>
              <w:numPr>
                <w:ilvl w:val="0"/>
                <w:numId w:val="34"/>
              </w:numPr>
              <w:tabs>
                <w:tab w:val="left" w:pos="992"/>
              </w:tabs>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rsidR="001E3A50" w:rsidRPr="00154BD2" w:rsidRDefault="001E3A50" w:rsidP="001E3A50">
            <w:pPr>
              <w:pStyle w:val="af7"/>
              <w:numPr>
                <w:ilvl w:val="0"/>
                <w:numId w:val="35"/>
              </w:numPr>
              <w:tabs>
                <w:tab w:val="left" w:pos="992"/>
              </w:tabs>
              <w:spacing w:after="160" w:line="259" w:lineRule="auto"/>
              <w:contextualSpacing/>
              <w:rPr>
                <w:rFonts w:ascii="Arial" w:hAnsi="Arial" w:cs="Arial"/>
                <w:i/>
                <w:iCs/>
                <w:color w:val="4472C4" w:themeColor="accent1"/>
                <w:sz w:val="20"/>
                <w:szCs w:val="20"/>
                <w:lang w:eastAsia="sv-SE"/>
              </w:rPr>
            </w:pPr>
            <w:r w:rsidRPr="001E3A50">
              <w:rPr>
                <w:rFonts w:ascii="Arial" w:hAnsi="Arial" w:cs="Arial"/>
                <w:i/>
                <w:iCs/>
                <w:color w:val="4472C4" w:themeColor="accent1"/>
                <w:sz w:val="20"/>
                <w:szCs w:val="20"/>
                <w:highlight w:val="yellow"/>
                <w:lang w:eastAsia="sv-SE"/>
              </w:rPr>
              <w:t>The current assumption is that the paging identifier is transparent to the A-IoT MAC Layer and carried by upper layer.</w:t>
            </w:r>
            <w:r w:rsidRPr="00154BD2">
              <w:rPr>
                <w:rFonts w:ascii="Arial" w:hAnsi="Arial" w:cs="Arial"/>
                <w:i/>
                <w:iCs/>
                <w:color w:val="4472C4" w:themeColor="accent1"/>
                <w:sz w:val="20"/>
                <w:szCs w:val="20"/>
                <w:lang w:eastAsia="sv-SE"/>
              </w:rPr>
              <w:t xml:space="preserve">   FFS if there is really a need for visibility in the MAC layer.</w:t>
            </w:r>
          </w:p>
          <w:p w:rsidR="001E3A50" w:rsidRPr="00452B7B" w:rsidRDefault="001E3A50" w:rsidP="001E3A50">
            <w:pPr>
              <w:pStyle w:val="af7"/>
              <w:numPr>
                <w:ilvl w:val="0"/>
                <w:numId w:val="34"/>
              </w:numPr>
              <w:tabs>
                <w:tab w:val="left" w:pos="992"/>
              </w:tabs>
              <w:spacing w:after="160" w:line="259" w:lineRule="auto"/>
              <w:contextualSpacing/>
            </w:pPr>
            <w:r>
              <w:rPr>
                <w:rFonts w:ascii="Arial" w:hAnsi="Arial" w:cs="Arial"/>
                <w:i/>
                <w:iCs/>
                <w:color w:val="4472C4" w:themeColor="accent1"/>
                <w:sz w:val="20"/>
                <w:szCs w:val="20"/>
                <w:lang w:eastAsia="sv-SE"/>
              </w:rPr>
              <w:t>From the previous discussion, there are some motivations to make paging ID visible to MAC:</w:t>
            </w:r>
          </w:p>
          <w:p w:rsidR="001E3A50" w:rsidRPr="00A47959" w:rsidRDefault="001E3A50" w:rsidP="001E3A50">
            <w:pPr>
              <w:pStyle w:val="af7"/>
              <w:numPr>
                <w:ilvl w:val="1"/>
                <w:numId w:val="34"/>
              </w:numPr>
              <w:tabs>
                <w:tab w:val="left" w:pos="992"/>
              </w:tabs>
              <w:spacing w:after="160" w:line="259" w:lineRule="auto"/>
              <w:contextualSpacing/>
            </w:pPr>
            <w:r>
              <w:rPr>
                <w:rFonts w:ascii="Arial" w:hAnsi="Arial" w:cs="Arial"/>
                <w:i/>
                <w:iCs/>
                <w:color w:val="4472C4" w:themeColor="accent1"/>
                <w:sz w:val="20"/>
                <w:szCs w:val="20"/>
                <w:lang w:eastAsia="sv-SE"/>
              </w:rPr>
              <w:t xml:space="preserve">1. Reader can operate on the paging ID for further sub-grouping. The Rapp understands this can be considered as an enhancement from reader side for better system efficiency. From device side, since there is an explicit indication for CBRA and CFRA, the device </w:t>
            </w:r>
            <w:r>
              <w:rPr>
                <w:rFonts w:ascii="Arial" w:hAnsi="Arial" w:cs="Arial"/>
                <w:i/>
                <w:iCs/>
                <w:color w:val="4472C4" w:themeColor="accent1"/>
                <w:sz w:val="20"/>
                <w:szCs w:val="20"/>
                <w:lang w:eastAsia="sv-SE"/>
              </w:rPr>
              <w:lastRenderedPageBreak/>
              <w:t>(even in multi-device CFRA) can determine how to perform random access instead of paging ID/group ID. In this case, such visibility is not an essential function. And according to guidance from chair lady, such enhancement can be considered with lower priority.</w:t>
            </w:r>
          </w:p>
          <w:p w:rsidR="001E3A50" w:rsidRPr="00452B7B" w:rsidRDefault="001E3A50" w:rsidP="001E3A50">
            <w:pPr>
              <w:pStyle w:val="af7"/>
              <w:numPr>
                <w:ilvl w:val="1"/>
                <w:numId w:val="34"/>
              </w:numPr>
              <w:tabs>
                <w:tab w:val="left" w:pos="992"/>
              </w:tabs>
              <w:spacing w:after="160" w:line="259" w:lineRule="auto"/>
              <w:contextualSpacing/>
            </w:pPr>
            <w:r>
              <w:rPr>
                <w:rFonts w:ascii="Arial" w:hAnsi="Arial" w:cs="Arial"/>
                <w:i/>
                <w:iCs/>
                <w:color w:val="4472C4" w:themeColor="accent1"/>
                <w:sz w:val="20"/>
                <w:szCs w:val="20"/>
                <w:lang w:eastAsia="sv-SE"/>
              </w:rPr>
              <w:t>2. Reader can associate the paging ID/device ID and AS ID for a given device within a service request. The Rapp understands according to RAN3 LS</w:t>
            </w:r>
            <w:r>
              <w:t xml:space="preserve"> </w:t>
            </w:r>
            <w:r w:rsidRPr="002A45FD">
              <w:rPr>
                <w:rFonts w:ascii="Arial" w:hAnsi="Arial" w:cs="Arial"/>
                <w:i/>
                <w:iCs/>
                <w:color w:val="4472C4" w:themeColor="accent1"/>
                <w:sz w:val="20"/>
                <w:szCs w:val="20"/>
                <w:lang w:eastAsia="sv-SE"/>
              </w:rPr>
              <w:t>R3-252481</w:t>
            </w:r>
            <w:r>
              <w:rPr>
                <w:rFonts w:ascii="Arial" w:hAnsi="Arial" w:cs="Arial"/>
                <w:i/>
                <w:iCs/>
                <w:color w:val="4472C4" w:themeColor="accent1"/>
                <w:sz w:val="20"/>
                <w:szCs w:val="20"/>
                <w:lang w:eastAsia="sv-SE"/>
              </w:rPr>
              <w:t>, reader will allocate NGAP device ID for each device and maintain the per-session per-device context, via which the reader can associate the command receiving from the NG interface with the AS ID assigned for a device, i.e. such device management/association does not rely on the paging ID/device ID.</w:t>
            </w:r>
          </w:p>
          <w:p w:rsidR="001E3A50" w:rsidRPr="00E25808" w:rsidRDefault="001E3A50" w:rsidP="001E3A50">
            <w:pPr>
              <w:pStyle w:val="af7"/>
              <w:numPr>
                <w:ilvl w:val="1"/>
                <w:numId w:val="34"/>
              </w:numPr>
              <w:tabs>
                <w:tab w:val="left" w:pos="992"/>
              </w:tabs>
              <w:spacing w:after="160" w:line="259" w:lineRule="auto"/>
              <w:contextualSpacing/>
            </w:pPr>
            <w:r>
              <w:rPr>
                <w:rFonts w:ascii="Arial" w:hAnsi="Arial" w:cs="Arial"/>
                <w:i/>
                <w:iCs/>
                <w:color w:val="4472C4" w:themeColor="accent1"/>
                <w:sz w:val="20"/>
                <w:szCs w:val="20"/>
                <w:lang w:eastAsia="sv-SE"/>
              </w:rPr>
              <w:t>3. The Temp ID may have impact on this visibility discussion. The Rapp understands SA3 has not concluded on the solution of Temp ID. But majority seems think this Temp ID is maintained/managed between CN and device, since they already concluded there is no AS security in A-IoT. Therefore, no RAN2 discussion is needed before SA3 further inputs.</w:t>
            </w:r>
          </w:p>
        </w:tc>
        <w:tc>
          <w:tcPr>
            <w:tcW w:w="769" w:type="pct"/>
          </w:tcPr>
          <w:p w:rsidR="001E3A50" w:rsidRDefault="001E3A50" w:rsidP="0047621D">
            <w:r>
              <w:lastRenderedPageBreak/>
              <w:t>Not critical</w:t>
            </w:r>
          </w:p>
        </w:tc>
      </w:tr>
    </w:tbl>
    <w:p w:rsidR="00147D77" w:rsidRDefault="00696483" w:rsidP="00147D77">
      <w:pPr>
        <w:spacing w:beforeLines="50" w:before="120" w:after="120"/>
        <w:rPr>
          <w:rFonts w:cs="Times New Roman"/>
        </w:rPr>
      </w:pPr>
      <w:r>
        <w:rPr>
          <w:rFonts w:cs="Times New Roman" w:hint="eastAsia"/>
        </w:rPr>
        <w:lastRenderedPageBreak/>
        <w:t>Reference to 23.369</w:t>
      </w:r>
      <w:r w:rsidR="00147D77">
        <w:rPr>
          <w:rFonts w:cs="Times New Roman" w:hint="eastAsia"/>
        </w:rPr>
        <w:t xml:space="preserve">, we observe that </w:t>
      </w:r>
      <w:r w:rsidR="001E3A50">
        <w:rPr>
          <w:rFonts w:cs="Times New Roman"/>
        </w:rPr>
        <w:t>th</w:t>
      </w:r>
      <w:r w:rsidR="001E3A50">
        <w:rPr>
          <w:rFonts w:cs="Times New Roman" w:hint="eastAsia"/>
        </w:rPr>
        <w:t>e assumption achieved by RA</w:t>
      </w:r>
      <w:r>
        <w:rPr>
          <w:rFonts w:cs="Times New Roman" w:hint="eastAsia"/>
        </w:rPr>
        <w:t>N</w:t>
      </w:r>
      <w:r w:rsidR="001E3A50">
        <w:rPr>
          <w:rFonts w:cs="Times New Roman" w:hint="eastAsia"/>
        </w:rPr>
        <w:t>2</w:t>
      </w:r>
      <w:r w:rsidR="00147D77">
        <w:rPr>
          <w:rFonts w:cs="Times New Roman" w:hint="eastAsia"/>
        </w:rPr>
        <w:t xml:space="preserve"> is not aligned with the understanding of SA2.</w:t>
      </w:r>
      <w:r w:rsidR="0037424F">
        <w:rPr>
          <w:rFonts w:cs="Times New Roman" w:hint="eastAsia"/>
        </w:rPr>
        <w:t xml:space="preserve"> Take </w:t>
      </w:r>
      <w:r w:rsidR="0037424F">
        <w:rPr>
          <w:rFonts w:cs="Times New Roman"/>
        </w:rPr>
        <w:t>the</w:t>
      </w:r>
      <w:r w:rsidR="0037424F">
        <w:rPr>
          <w:rFonts w:cs="Times New Roman" w:hint="eastAsia"/>
        </w:rPr>
        <w:t xml:space="preserve"> step 7 in </w:t>
      </w:r>
      <w:r w:rsidR="0037424F">
        <w:rPr>
          <w:rFonts w:cs="Times New Roman"/>
        </w:rPr>
        <w:t>“</w:t>
      </w:r>
      <w:r w:rsidR="0037424F" w:rsidRPr="0037424F">
        <w:rPr>
          <w:rFonts w:cs="Times New Roman"/>
        </w:rPr>
        <w:t>Figure 6.2.2-1: Inventory Procedure</w:t>
      </w:r>
      <w:r w:rsidR="0037424F">
        <w:rPr>
          <w:rFonts w:cs="Times New Roman"/>
        </w:rPr>
        <w:t>”</w:t>
      </w:r>
      <w:r w:rsidR="0037424F">
        <w:rPr>
          <w:rFonts w:cs="Times New Roman" w:hint="eastAsia"/>
        </w:rPr>
        <w:t xml:space="preserve"> as an example, it can be seen that the inventory request carries no AIoT NAS data. That is, </w:t>
      </w:r>
      <w:r w:rsidR="0037424F">
        <w:rPr>
          <w:rFonts w:cs="Times New Roman"/>
        </w:rPr>
        <w:t>the</w:t>
      </w:r>
      <w:r w:rsidR="0037424F">
        <w:rPr>
          <w:rFonts w:cs="Times New Roman" w:hint="eastAsia"/>
        </w:rPr>
        <w:t xml:space="preserve"> AIOTF sends </w:t>
      </w:r>
      <w:r w:rsidR="0037424F">
        <w:rPr>
          <w:rFonts w:cs="Times New Roman"/>
        </w:rPr>
        <w:t>the</w:t>
      </w:r>
      <w:r w:rsidR="0037424F">
        <w:rPr>
          <w:rFonts w:cs="Times New Roman" w:hint="eastAsia"/>
        </w:rPr>
        <w:t xml:space="preserve"> inventory request with AIoT identification information </w:t>
      </w:r>
      <w:r w:rsidR="0037424F" w:rsidRPr="00600AEB">
        <w:rPr>
          <w:rFonts w:cs="Times New Roman" w:hint="eastAsia"/>
        </w:rPr>
        <w:t xml:space="preserve">as </w:t>
      </w:r>
      <w:proofErr w:type="spellStart"/>
      <w:r w:rsidR="0037424F" w:rsidRPr="00600AEB">
        <w:rPr>
          <w:rFonts w:cs="Times New Roman" w:hint="eastAsia"/>
        </w:rPr>
        <w:t>cleartext</w:t>
      </w:r>
      <w:proofErr w:type="spellEnd"/>
      <w:r w:rsidR="0037424F">
        <w:rPr>
          <w:rFonts w:cs="Times New Roman" w:hint="eastAsia"/>
        </w:rPr>
        <w:t xml:space="preserve"> IE. </w:t>
      </w:r>
      <w:r w:rsidR="0037424F">
        <w:rPr>
          <w:rFonts w:cs="Times New Roman"/>
        </w:rPr>
        <w:t>A</w:t>
      </w:r>
      <w:r w:rsidR="0037424F">
        <w:rPr>
          <w:rFonts w:cs="Times New Roman" w:hint="eastAsia"/>
        </w:rPr>
        <w:t xml:space="preserve">s a consequence, the reader only can contain </w:t>
      </w:r>
      <w:r w:rsidR="0037424F">
        <w:rPr>
          <w:rFonts w:cs="Times New Roman"/>
        </w:rPr>
        <w:t>the</w:t>
      </w:r>
      <w:r w:rsidR="0037424F">
        <w:rPr>
          <w:rFonts w:cs="Times New Roman" w:hint="eastAsia"/>
        </w:rPr>
        <w:t xml:space="preserve"> paging ID as </w:t>
      </w:r>
      <w:proofErr w:type="spellStart"/>
      <w:r w:rsidR="0037424F">
        <w:rPr>
          <w:rFonts w:cs="Times New Roman" w:hint="eastAsia"/>
        </w:rPr>
        <w:t>cleartext</w:t>
      </w:r>
      <w:proofErr w:type="spellEnd"/>
      <w:r w:rsidR="0037424F">
        <w:rPr>
          <w:rFonts w:cs="Times New Roman" w:hint="eastAsia"/>
        </w:rPr>
        <w:t xml:space="preserve"> field in </w:t>
      </w:r>
      <w:r w:rsidR="0037424F">
        <w:rPr>
          <w:rFonts w:cs="Times New Roman"/>
        </w:rPr>
        <w:t>the</w:t>
      </w:r>
      <w:r w:rsidR="0037424F">
        <w:rPr>
          <w:rFonts w:cs="Times New Roman" w:hint="eastAsia"/>
        </w:rPr>
        <w:t xml:space="preserve"> paging message.</w:t>
      </w:r>
    </w:p>
    <w:tbl>
      <w:tblPr>
        <w:tblStyle w:val="afa"/>
        <w:tblW w:w="0" w:type="auto"/>
        <w:tblLook w:val="04A0" w:firstRow="1" w:lastRow="0" w:firstColumn="1" w:lastColumn="0" w:noHBand="0" w:noVBand="1"/>
      </w:tblPr>
      <w:tblGrid>
        <w:gridCol w:w="9855"/>
      </w:tblGrid>
      <w:tr w:rsidR="0037424F" w:rsidTr="0037424F">
        <w:tc>
          <w:tcPr>
            <w:tcW w:w="9855" w:type="dxa"/>
          </w:tcPr>
          <w:p w:rsidR="0037424F" w:rsidRDefault="0037424F" w:rsidP="00147D77">
            <w:pPr>
              <w:spacing w:beforeLines="50" w:before="120" w:after="120"/>
              <w:rPr>
                <w:rFonts w:eastAsiaTheme="minorEastAsia" w:cs="Times New Roman"/>
                <w:sz w:val="20"/>
                <w:szCs w:val="20"/>
                <w:lang w:val="en-GB"/>
              </w:rPr>
            </w:pPr>
            <w:r>
              <w:rPr>
                <w:noProof/>
              </w:rPr>
              <w:drawing>
                <wp:inline distT="0" distB="0" distL="0" distR="0" wp14:anchorId="75D60508" wp14:editId="2E8BF786">
                  <wp:extent cx="5486400" cy="142113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486400" cy="1421130"/>
                          </a:xfrm>
                          <a:prstGeom prst="rect">
                            <a:avLst/>
                          </a:prstGeom>
                        </pic:spPr>
                      </pic:pic>
                    </a:graphicData>
                  </a:graphic>
                </wp:inline>
              </w:drawing>
            </w:r>
          </w:p>
          <w:p w:rsidR="0037424F" w:rsidRPr="0037424F" w:rsidRDefault="0037424F" w:rsidP="0037424F">
            <w:pPr>
              <w:overflowPunct w:val="0"/>
              <w:autoSpaceDE w:val="0"/>
              <w:autoSpaceDN w:val="0"/>
              <w:adjustRightInd w:val="0"/>
              <w:ind w:left="568" w:hanging="284"/>
              <w:textAlignment w:val="baseline"/>
              <w:rPr>
                <w:rFonts w:eastAsia="Times New Roman" w:cs="Times New Roman"/>
                <w:sz w:val="20"/>
                <w:szCs w:val="20"/>
                <w:lang w:val="en-GB" w:eastAsia="en-GB"/>
              </w:rPr>
            </w:pPr>
            <w:r w:rsidRPr="0037424F">
              <w:rPr>
                <w:rFonts w:eastAsia="Times New Roman" w:cs="Times New Roman"/>
                <w:sz w:val="20"/>
                <w:szCs w:val="20"/>
                <w:lang w:val="en-GB" w:eastAsia="en-GB"/>
              </w:rPr>
              <w:t>7.</w:t>
            </w:r>
            <w:r w:rsidRPr="0037424F">
              <w:rPr>
                <w:rFonts w:eastAsia="Times New Roman" w:cs="Times New Roman"/>
                <w:sz w:val="20"/>
                <w:szCs w:val="20"/>
                <w:lang w:val="en-GB" w:eastAsia="en-GB"/>
              </w:rPr>
              <w:tab/>
              <w:t xml:space="preserve">The AIOTF sends the Inventory Request message including the Correlation ID, </w:t>
            </w:r>
            <w:r w:rsidRPr="0037424F">
              <w:rPr>
                <w:rFonts w:eastAsia="Times New Roman" w:cs="Times New Roman"/>
                <w:sz w:val="20"/>
                <w:szCs w:val="20"/>
                <w:highlight w:val="yellow"/>
                <w:lang w:val="en-GB" w:eastAsia="en-GB"/>
              </w:rPr>
              <w:t>the AIoT Identification Information</w:t>
            </w:r>
            <w:r w:rsidRPr="0037424F">
              <w:rPr>
                <w:rFonts w:eastAsia="Times New Roman" w:cs="Times New Roman"/>
                <w:sz w:val="20"/>
                <w:szCs w:val="20"/>
                <w:lang w:val="en-GB" w:eastAsia="en-GB"/>
              </w:rPr>
              <w:t xml:space="preserve"> to be included in the paging message, and assistance information to the selected </w:t>
            </w:r>
            <w:r w:rsidRPr="0037424F">
              <w:rPr>
                <w:rFonts w:eastAsia="等线" w:cs="Times New Roman" w:hint="eastAsia"/>
                <w:sz w:val="20"/>
                <w:szCs w:val="20"/>
                <w:lang w:val="en-GB"/>
              </w:rPr>
              <w:t>NG-</w:t>
            </w:r>
            <w:r w:rsidRPr="0037424F">
              <w:rPr>
                <w:rFonts w:eastAsia="Times New Roman" w:cs="Times New Roman"/>
                <w:sz w:val="20"/>
                <w:szCs w:val="20"/>
                <w:lang w:val="en-GB" w:eastAsia="en-GB"/>
              </w:rPr>
              <w:t>RAN.</w:t>
            </w:r>
          </w:p>
          <w:p w:rsidR="0037424F" w:rsidRPr="0037424F" w:rsidRDefault="0037424F" w:rsidP="0037424F">
            <w:pPr>
              <w:keepLines/>
              <w:overflowPunct w:val="0"/>
              <w:autoSpaceDE w:val="0"/>
              <w:autoSpaceDN w:val="0"/>
              <w:adjustRightInd w:val="0"/>
              <w:ind w:left="1559" w:hanging="1276"/>
              <w:textAlignment w:val="baseline"/>
              <w:rPr>
                <w:rFonts w:eastAsia="Times New Roman" w:cs="Times New Roman"/>
                <w:color w:val="FF0000"/>
                <w:sz w:val="20"/>
                <w:szCs w:val="20"/>
                <w:lang w:val="en-GB" w:eastAsia="en-GB"/>
              </w:rPr>
            </w:pPr>
            <w:r w:rsidRPr="0037424F">
              <w:rPr>
                <w:rFonts w:eastAsia="Times New Roman" w:cs="Times New Roman"/>
                <w:color w:val="FF0000"/>
                <w:sz w:val="20"/>
                <w:szCs w:val="20"/>
                <w:lang w:val="en-GB" w:eastAsia="en-GB"/>
              </w:rPr>
              <w:t>Editor's note:</w:t>
            </w:r>
            <w:r w:rsidRPr="0037424F">
              <w:rPr>
                <w:rFonts w:eastAsia="Times New Roman" w:cs="Times New Roman"/>
                <w:color w:val="FF0000"/>
                <w:sz w:val="20"/>
                <w:szCs w:val="20"/>
                <w:lang w:val="en-GB" w:eastAsia="en-GB"/>
              </w:rPr>
              <w:tab/>
              <w:t xml:space="preserve">Whether the Inventory Request sent to </w:t>
            </w:r>
            <w:r w:rsidRPr="0037424F">
              <w:rPr>
                <w:rFonts w:eastAsia="等线" w:cs="Times New Roman" w:hint="eastAsia"/>
                <w:color w:val="FF0000"/>
                <w:sz w:val="20"/>
                <w:szCs w:val="20"/>
                <w:lang w:val="en-GB"/>
              </w:rPr>
              <w:t>NG-</w:t>
            </w:r>
            <w:r w:rsidRPr="0037424F">
              <w:rPr>
                <w:rFonts w:eastAsia="Times New Roman" w:cs="Times New Roman"/>
                <w:color w:val="FF0000"/>
                <w:sz w:val="20"/>
                <w:szCs w:val="20"/>
                <w:lang w:val="en-GB" w:eastAsia="en-GB"/>
              </w:rPr>
              <w:t>RAN includes indication about whether there will be a follow up command or not needs to be determined.</w:t>
            </w:r>
          </w:p>
          <w:p w:rsidR="0037424F" w:rsidRPr="0037424F" w:rsidRDefault="0037424F" w:rsidP="0037424F">
            <w:pPr>
              <w:keepLines/>
              <w:overflowPunct w:val="0"/>
              <w:autoSpaceDE w:val="0"/>
              <w:autoSpaceDN w:val="0"/>
              <w:adjustRightInd w:val="0"/>
              <w:ind w:left="1559" w:hanging="1276"/>
              <w:textAlignment w:val="baseline"/>
              <w:rPr>
                <w:rFonts w:eastAsiaTheme="minorEastAsia" w:cs="Times New Roman"/>
                <w:color w:val="FF0000"/>
                <w:sz w:val="20"/>
                <w:szCs w:val="20"/>
                <w:lang w:val="en-GB"/>
              </w:rPr>
            </w:pPr>
            <w:r>
              <w:rPr>
                <w:rFonts w:eastAsiaTheme="minorEastAsia" w:cs="Times New Roman" w:hint="eastAsia"/>
                <w:sz w:val="20"/>
                <w:szCs w:val="20"/>
                <w:lang w:val="en-GB"/>
              </w:rPr>
              <w:t xml:space="preserve"> [</w:t>
            </w:r>
            <w:r>
              <w:rPr>
                <w:rFonts w:eastAsiaTheme="minorEastAsia" w:cs="Times New Roman"/>
                <w:sz w:val="20"/>
                <w:szCs w:val="20"/>
                <w:lang w:val="en-GB"/>
              </w:rPr>
              <w:t>…</w:t>
            </w:r>
            <w:r>
              <w:rPr>
                <w:rFonts w:eastAsiaTheme="minorEastAsia" w:cs="Times New Roman" w:hint="eastAsia"/>
                <w:sz w:val="20"/>
                <w:szCs w:val="20"/>
                <w:lang w:val="en-GB"/>
              </w:rPr>
              <w:t>]</w:t>
            </w:r>
          </w:p>
          <w:p w:rsidR="0037424F" w:rsidRPr="0037424F" w:rsidRDefault="0037424F" w:rsidP="0037424F">
            <w:pPr>
              <w:overflowPunct w:val="0"/>
              <w:autoSpaceDE w:val="0"/>
              <w:autoSpaceDN w:val="0"/>
              <w:adjustRightInd w:val="0"/>
              <w:ind w:left="568" w:hanging="284"/>
              <w:textAlignment w:val="baseline"/>
              <w:rPr>
                <w:rFonts w:eastAsia="Times New Roman" w:cs="Times New Roman"/>
                <w:sz w:val="20"/>
                <w:szCs w:val="20"/>
                <w:lang w:val="en-GB" w:eastAsia="en-GB"/>
              </w:rPr>
            </w:pPr>
            <w:r w:rsidRPr="0037424F">
              <w:rPr>
                <w:rFonts w:eastAsia="Times New Roman" w:cs="Times New Roman"/>
                <w:sz w:val="20"/>
                <w:szCs w:val="20"/>
                <w:lang w:val="en-GB" w:eastAsia="en-GB"/>
              </w:rPr>
              <w:t>10.</w:t>
            </w:r>
            <w:r w:rsidRPr="0037424F">
              <w:rPr>
                <w:rFonts w:eastAsia="Times New Roman" w:cs="Times New Roman"/>
                <w:sz w:val="20"/>
                <w:szCs w:val="20"/>
                <w:lang w:val="en-GB" w:eastAsia="en-GB"/>
              </w:rPr>
              <w:tab/>
            </w:r>
            <w:r w:rsidRPr="0037424F">
              <w:rPr>
                <w:rFonts w:eastAsia="等线" w:cs="Times New Roman" w:hint="eastAsia"/>
                <w:sz w:val="20"/>
                <w:szCs w:val="20"/>
                <w:lang w:val="en-GB"/>
              </w:rPr>
              <w:t>NG-</w:t>
            </w:r>
            <w:r w:rsidRPr="0037424F">
              <w:rPr>
                <w:rFonts w:eastAsia="Times New Roman" w:cs="Times New Roman"/>
                <w:sz w:val="20"/>
                <w:szCs w:val="20"/>
                <w:lang w:val="en-GB" w:eastAsia="en-GB"/>
              </w:rPr>
              <w:t xml:space="preserve">RAN sends one or more Inventory Report messages to the AIOTF including the Correlation ID, Reader ID and the </w:t>
            </w:r>
            <w:r w:rsidRPr="0037424F">
              <w:rPr>
                <w:rFonts w:eastAsia="Times New Roman" w:cs="Times New Roman"/>
                <w:sz w:val="20"/>
                <w:szCs w:val="20"/>
                <w:highlight w:val="yellow"/>
                <w:lang w:val="en-GB" w:eastAsia="en-GB"/>
              </w:rPr>
              <w:t>AIOT NAS message(s) from the AIoT Device(s)</w:t>
            </w:r>
            <w:r w:rsidRPr="0037424F">
              <w:rPr>
                <w:rFonts w:eastAsia="Times New Roman" w:cs="Times New Roman"/>
                <w:sz w:val="20"/>
                <w:szCs w:val="20"/>
                <w:lang w:val="en-GB" w:eastAsia="en-GB"/>
              </w:rPr>
              <w:t>. The AIOTF stores the mapping between the Reader ID and AIoT Device ID(s).</w:t>
            </w:r>
          </w:p>
          <w:p w:rsidR="0037424F" w:rsidRPr="0037424F" w:rsidRDefault="0037424F" w:rsidP="0037424F">
            <w:pPr>
              <w:keepLines/>
              <w:overflowPunct w:val="0"/>
              <w:autoSpaceDE w:val="0"/>
              <w:autoSpaceDN w:val="0"/>
              <w:adjustRightInd w:val="0"/>
              <w:ind w:left="1135" w:hanging="851"/>
              <w:textAlignment w:val="baseline"/>
              <w:rPr>
                <w:rFonts w:eastAsiaTheme="minorEastAsia" w:cs="Times New Roman"/>
                <w:sz w:val="20"/>
                <w:szCs w:val="20"/>
                <w:lang w:val="en-GB"/>
              </w:rPr>
            </w:pPr>
            <w:r w:rsidRPr="0037424F">
              <w:rPr>
                <w:rFonts w:eastAsia="Times New Roman" w:cs="Times New Roman"/>
                <w:sz w:val="20"/>
                <w:szCs w:val="20"/>
                <w:lang w:val="en-GB" w:eastAsia="en-GB"/>
              </w:rPr>
              <w:t>NOTE:</w:t>
            </w:r>
            <w:r w:rsidRPr="0037424F">
              <w:rPr>
                <w:rFonts w:eastAsia="Times New Roman" w:cs="Times New Roman"/>
                <w:sz w:val="20"/>
                <w:szCs w:val="20"/>
                <w:lang w:val="en-GB" w:eastAsia="en-GB"/>
              </w:rPr>
              <w:tab/>
              <w:t>When to erase the stored mapping between the Reader ID and AIoT device ID(s) is up to implementation and local configuration.</w:t>
            </w:r>
          </w:p>
        </w:tc>
      </w:tr>
    </w:tbl>
    <w:p w:rsidR="0037424F" w:rsidRPr="00600AEB" w:rsidRDefault="0037424F" w:rsidP="00AC469F">
      <w:pPr>
        <w:spacing w:beforeLines="50" w:before="120" w:after="120"/>
        <w:rPr>
          <w:rFonts w:cs="Times New Roman"/>
          <w:b/>
        </w:rPr>
      </w:pPr>
      <w:r>
        <w:rPr>
          <w:rFonts w:cs="Times New Roman" w:hint="eastAsia"/>
          <w:b/>
        </w:rPr>
        <w:t>Observation</w:t>
      </w:r>
      <w:r w:rsidR="00612748">
        <w:rPr>
          <w:rFonts w:cs="Times New Roman" w:hint="eastAsia"/>
          <w:b/>
        </w:rPr>
        <w:t xml:space="preserve"> </w:t>
      </w:r>
      <w:r w:rsidR="007A7C1D">
        <w:rPr>
          <w:rFonts w:cs="Times New Roman" w:hint="eastAsia"/>
          <w:b/>
        </w:rPr>
        <w:t>1</w:t>
      </w:r>
      <w:r w:rsidRPr="00600AEB">
        <w:rPr>
          <w:rFonts w:cs="Times New Roman" w:hint="eastAsia"/>
          <w:b/>
        </w:rPr>
        <w:t>:</w:t>
      </w:r>
      <w:r>
        <w:rPr>
          <w:rFonts w:cs="Times New Roman" w:hint="eastAsia"/>
          <w:b/>
        </w:rPr>
        <w:t xml:space="preserve"> </w:t>
      </w:r>
      <w:r w:rsidR="00704FAC">
        <w:rPr>
          <w:rFonts w:cs="Times New Roman" w:hint="eastAsia"/>
          <w:b/>
        </w:rPr>
        <w:t xml:space="preserve">(1-6) </w:t>
      </w:r>
      <w:r>
        <w:rPr>
          <w:rFonts w:cs="Times New Roman" w:hint="eastAsia"/>
          <w:b/>
        </w:rPr>
        <w:t xml:space="preserve">In TS 23.369, </w:t>
      </w:r>
      <w:r>
        <w:rPr>
          <w:rFonts w:cs="Times New Roman"/>
          <w:b/>
        </w:rPr>
        <w:t>the</w:t>
      </w:r>
      <w:r>
        <w:rPr>
          <w:rFonts w:cs="Times New Roman" w:hint="eastAsia"/>
          <w:b/>
        </w:rPr>
        <w:t xml:space="preserve"> AIOTF send </w:t>
      </w:r>
      <w:r>
        <w:rPr>
          <w:rFonts w:cs="Times New Roman"/>
          <w:b/>
        </w:rPr>
        <w:t>the</w:t>
      </w:r>
      <w:r>
        <w:rPr>
          <w:rFonts w:cs="Times New Roman" w:hint="eastAsia"/>
          <w:b/>
        </w:rPr>
        <w:t xml:space="preserve"> inventory request message </w:t>
      </w:r>
      <w:r>
        <w:rPr>
          <w:rFonts w:cs="Times New Roman"/>
          <w:b/>
        </w:rPr>
        <w:t>with</w:t>
      </w:r>
      <w:r>
        <w:rPr>
          <w:rFonts w:cs="Times New Roman" w:hint="eastAsia"/>
          <w:b/>
        </w:rPr>
        <w:t xml:space="preserve"> AIoT Identification Information </w:t>
      </w:r>
      <w:r w:rsidRPr="0037424F">
        <w:rPr>
          <w:rFonts w:cs="Times New Roman"/>
          <w:b/>
        </w:rPr>
        <w:t xml:space="preserve">as </w:t>
      </w:r>
      <w:proofErr w:type="spellStart"/>
      <w:r w:rsidRPr="0037424F">
        <w:rPr>
          <w:rFonts w:cs="Times New Roman"/>
          <w:b/>
        </w:rPr>
        <w:t>cleartext</w:t>
      </w:r>
      <w:proofErr w:type="spellEnd"/>
      <w:r w:rsidRPr="0037424F">
        <w:rPr>
          <w:rFonts w:cs="Times New Roman"/>
          <w:b/>
        </w:rPr>
        <w:t xml:space="preserve"> IE</w:t>
      </w:r>
      <w:r>
        <w:rPr>
          <w:rFonts w:cs="Times New Roman" w:hint="eastAsia"/>
          <w:b/>
        </w:rPr>
        <w:t>.</w:t>
      </w:r>
    </w:p>
    <w:p w:rsidR="00844FFC" w:rsidRDefault="00844FFC" w:rsidP="00600AEB">
      <w:pPr>
        <w:spacing w:after="120"/>
        <w:rPr>
          <w:rFonts w:cs="Times New Roman"/>
        </w:rPr>
      </w:pPr>
      <w:r>
        <w:rPr>
          <w:rFonts w:cs="Times New Roman" w:hint="eastAsia"/>
        </w:rPr>
        <w:t xml:space="preserve">Therefore, </w:t>
      </w:r>
      <w:r w:rsidR="00696483">
        <w:rPr>
          <w:rFonts w:cs="Times New Roman" w:hint="eastAsia"/>
        </w:rPr>
        <w:t xml:space="preserve">it is proposed that </w:t>
      </w:r>
      <w:r w:rsidR="00696483">
        <w:rPr>
          <w:rFonts w:cs="Times New Roman"/>
        </w:rPr>
        <w:t>the</w:t>
      </w:r>
      <w:r w:rsidR="00696483">
        <w:rPr>
          <w:rFonts w:cs="Times New Roman" w:hint="eastAsia"/>
        </w:rPr>
        <w:t xml:space="preserve"> paging ID is visible to AIoT MAC layer</w:t>
      </w:r>
      <w:r>
        <w:rPr>
          <w:rFonts w:cs="Times New Roman" w:hint="eastAsia"/>
        </w:rPr>
        <w:t xml:space="preserve">. </w:t>
      </w:r>
      <w:r>
        <w:rPr>
          <w:rFonts w:cs="Times New Roman"/>
        </w:rPr>
        <w:t>W</w:t>
      </w:r>
      <w:r>
        <w:rPr>
          <w:rFonts w:cs="Times New Roman" w:hint="eastAsia"/>
        </w:rPr>
        <w:t xml:space="preserve">e could also send </w:t>
      </w:r>
      <w:proofErr w:type="gramStart"/>
      <w:r>
        <w:rPr>
          <w:rFonts w:cs="Times New Roman" w:hint="eastAsia"/>
        </w:rPr>
        <w:t>an LS</w:t>
      </w:r>
      <w:proofErr w:type="gramEnd"/>
      <w:r>
        <w:rPr>
          <w:rFonts w:cs="Times New Roman" w:hint="eastAsia"/>
        </w:rPr>
        <w:t xml:space="preserve"> to SA2 and RAN3 for confirmation on that.</w:t>
      </w:r>
    </w:p>
    <w:p w:rsidR="00600AEB" w:rsidRPr="00600AEB" w:rsidRDefault="00600AEB" w:rsidP="00600AEB">
      <w:pPr>
        <w:spacing w:after="120"/>
        <w:rPr>
          <w:rFonts w:cs="Times New Roman"/>
          <w:b/>
        </w:rPr>
      </w:pPr>
      <w:r w:rsidRPr="00600AEB">
        <w:rPr>
          <w:rFonts w:cs="Times New Roman" w:hint="eastAsia"/>
          <w:b/>
        </w:rPr>
        <w:t xml:space="preserve">Proposal </w:t>
      </w:r>
      <w:r w:rsidR="007A7C1D">
        <w:rPr>
          <w:rFonts w:cs="Times New Roman" w:hint="eastAsia"/>
          <w:b/>
        </w:rPr>
        <w:t>6</w:t>
      </w:r>
      <w:r w:rsidRPr="00600AEB">
        <w:rPr>
          <w:rFonts w:cs="Times New Roman" w:hint="eastAsia"/>
          <w:b/>
        </w:rPr>
        <w:t xml:space="preserve">: </w:t>
      </w:r>
      <w:r w:rsidR="00704FAC">
        <w:rPr>
          <w:rFonts w:cs="Times New Roman" w:hint="eastAsia"/>
          <w:b/>
        </w:rPr>
        <w:t xml:space="preserve">(1-6) </w:t>
      </w:r>
      <w:proofErr w:type="gramStart"/>
      <w:r w:rsidR="00844FFC">
        <w:rPr>
          <w:rFonts w:cs="Times New Roman" w:hint="eastAsia"/>
          <w:b/>
        </w:rPr>
        <w:t>The</w:t>
      </w:r>
      <w:proofErr w:type="gramEnd"/>
      <w:r w:rsidR="00844FFC">
        <w:rPr>
          <w:rFonts w:cs="Times New Roman" w:hint="eastAsia"/>
          <w:b/>
        </w:rPr>
        <w:t xml:space="preserve"> paging ID is visible to AIoT MAC layer. </w:t>
      </w:r>
      <w:r w:rsidR="000022F3">
        <w:rPr>
          <w:rFonts w:cs="Times New Roman" w:hint="eastAsia"/>
          <w:b/>
        </w:rPr>
        <w:t xml:space="preserve">Send </w:t>
      </w:r>
      <w:proofErr w:type="gramStart"/>
      <w:r w:rsidR="00D179E4">
        <w:rPr>
          <w:rFonts w:cs="Times New Roman" w:hint="eastAsia"/>
          <w:b/>
        </w:rPr>
        <w:t xml:space="preserve">an </w:t>
      </w:r>
      <w:r w:rsidR="000022F3">
        <w:rPr>
          <w:rFonts w:cs="Times New Roman" w:hint="eastAsia"/>
          <w:b/>
        </w:rPr>
        <w:t>LS</w:t>
      </w:r>
      <w:proofErr w:type="gramEnd"/>
      <w:r w:rsidR="000022F3">
        <w:rPr>
          <w:rFonts w:cs="Times New Roman" w:hint="eastAsia"/>
          <w:b/>
        </w:rPr>
        <w:t xml:space="preserve"> to SA2</w:t>
      </w:r>
      <w:r w:rsidR="004F4C40">
        <w:rPr>
          <w:rFonts w:cs="Times New Roman" w:hint="eastAsia"/>
          <w:b/>
        </w:rPr>
        <w:t xml:space="preserve"> and </w:t>
      </w:r>
      <w:r w:rsidR="00844FFC">
        <w:rPr>
          <w:rFonts w:cs="Times New Roman" w:hint="eastAsia"/>
          <w:b/>
        </w:rPr>
        <w:t xml:space="preserve">RAN3 </w:t>
      </w:r>
      <w:r w:rsidR="000022F3">
        <w:rPr>
          <w:rFonts w:cs="Times New Roman" w:hint="eastAsia"/>
          <w:b/>
        </w:rPr>
        <w:t>for confirmation.</w:t>
      </w:r>
    </w:p>
    <w:p w:rsidR="00600AEB" w:rsidRPr="001154CB" w:rsidRDefault="001154CB" w:rsidP="001154CB">
      <w:pPr>
        <w:pStyle w:val="41"/>
      </w:pPr>
      <w:r>
        <w:rPr>
          <w:rFonts w:hint="eastAsia"/>
        </w:rPr>
        <w:t>2.</w:t>
      </w:r>
      <w:r w:rsidR="000C60CA">
        <w:rPr>
          <w:rFonts w:hint="eastAsia"/>
        </w:rPr>
        <w:t>2</w:t>
      </w:r>
      <w:r>
        <w:rPr>
          <w:rFonts w:hint="eastAsia"/>
        </w:rPr>
        <w:t>.2</w:t>
      </w:r>
      <w:r>
        <w:rPr>
          <w:rFonts w:hint="eastAsia"/>
        </w:rPr>
        <w:tab/>
      </w:r>
      <w:r>
        <w:rPr>
          <w:rFonts w:hint="eastAsia"/>
        </w:rPr>
        <w:tab/>
      </w:r>
      <w:r w:rsidR="000D41FF">
        <w:rPr>
          <w:rFonts w:hint="eastAsia"/>
        </w:rPr>
        <w:t xml:space="preserve">Configuration </w:t>
      </w:r>
      <w:r w:rsidR="005F7A75">
        <w:rPr>
          <w:rFonts w:hint="eastAsia"/>
        </w:rPr>
        <w:t>of</w:t>
      </w:r>
      <w:r w:rsidR="000D41FF">
        <w:rPr>
          <w:rFonts w:hint="eastAsia"/>
        </w:rPr>
        <w:t xml:space="preserve"> a</w:t>
      </w:r>
      <w:r w:rsidRPr="001154CB">
        <w:t xml:space="preserve">ccess </w:t>
      </w:r>
      <w:r w:rsidR="000D41FF">
        <w:rPr>
          <w:rFonts w:hint="eastAsia"/>
        </w:rPr>
        <w:t>occasion</w:t>
      </w:r>
    </w:p>
    <w:p w:rsidR="00704FAC" w:rsidRDefault="00155637" w:rsidP="00600AEB">
      <w:pPr>
        <w:spacing w:after="120"/>
        <w:rPr>
          <w:rFonts w:cs="Times New Roman"/>
        </w:rPr>
      </w:pPr>
      <w:r>
        <w:rPr>
          <w:rFonts w:cs="Times New Roman"/>
        </w:rPr>
        <w:t>I</w:t>
      </w:r>
      <w:r>
        <w:rPr>
          <w:rFonts w:cs="Times New Roman" w:hint="eastAsia"/>
        </w:rPr>
        <w:t xml:space="preserve">n </w:t>
      </w:r>
      <w:r>
        <w:rPr>
          <w:rFonts w:cs="Times New Roman"/>
        </w:rPr>
        <w:t>the</w:t>
      </w:r>
      <w:r>
        <w:rPr>
          <w:rFonts w:cs="Times New Roman" w:hint="eastAsia"/>
        </w:rPr>
        <w:t xml:space="preserve"> open issue list, there is an open issue on the configuration of access occasion.</w:t>
      </w:r>
    </w:p>
    <w:tbl>
      <w:tblPr>
        <w:tblStyle w:val="81"/>
        <w:tblW w:w="5000" w:type="pct"/>
        <w:tblLook w:val="04A0" w:firstRow="1" w:lastRow="0" w:firstColumn="1" w:lastColumn="0" w:noHBand="0" w:noVBand="1"/>
      </w:tblPr>
      <w:tblGrid>
        <w:gridCol w:w="1025"/>
        <w:gridCol w:w="7314"/>
        <w:gridCol w:w="1516"/>
      </w:tblGrid>
      <w:tr w:rsidR="00704FAC" w:rsidRPr="00704FAC" w:rsidTr="00704FAC">
        <w:tc>
          <w:tcPr>
            <w:tcW w:w="520" w:type="pct"/>
          </w:tcPr>
          <w:p w:rsidR="00704FAC" w:rsidRPr="00704FAC" w:rsidRDefault="00704FAC" w:rsidP="00704FAC">
            <w:pPr>
              <w:rPr>
                <w:rFonts w:eastAsia="Times New Roman" w:cs="Times New Roman"/>
                <w:sz w:val="24"/>
                <w:szCs w:val="24"/>
              </w:rPr>
            </w:pPr>
            <w:r w:rsidRPr="00704FAC">
              <w:rPr>
                <w:rFonts w:eastAsia="Times New Roman" w:cs="Times New Roman"/>
                <w:sz w:val="24"/>
                <w:szCs w:val="24"/>
              </w:rPr>
              <w:t>Issue 1-</w:t>
            </w:r>
            <w:r w:rsidRPr="00704FAC">
              <w:rPr>
                <w:rFonts w:eastAsia="Times New Roman" w:cs="Times New Roman"/>
                <w:sz w:val="24"/>
                <w:szCs w:val="24"/>
              </w:rPr>
              <w:lastRenderedPageBreak/>
              <w:t>4: AO number field</w:t>
            </w:r>
          </w:p>
        </w:tc>
        <w:tc>
          <w:tcPr>
            <w:tcW w:w="3710" w:type="pct"/>
          </w:tcPr>
          <w:p w:rsidR="00704FAC" w:rsidRPr="00704FAC" w:rsidRDefault="00704FAC" w:rsidP="00704FAC">
            <w:pPr>
              <w:rPr>
                <w:rFonts w:eastAsia="Times New Roman" w:cs="Times New Roman"/>
                <w:sz w:val="24"/>
                <w:szCs w:val="24"/>
              </w:rPr>
            </w:pPr>
            <w:r w:rsidRPr="00704FAC">
              <w:rPr>
                <w:rFonts w:eastAsia="Times New Roman" w:cs="Times New Roman"/>
                <w:sz w:val="24"/>
                <w:szCs w:val="24"/>
              </w:rPr>
              <w:lastRenderedPageBreak/>
              <w:t xml:space="preserve">How to indicate the number of access occasions, e.g. the maximum </w:t>
            </w:r>
            <w:r w:rsidRPr="00704FAC">
              <w:rPr>
                <w:rFonts w:eastAsia="Times New Roman" w:cs="Times New Roman"/>
                <w:sz w:val="24"/>
                <w:szCs w:val="24"/>
              </w:rPr>
              <w:lastRenderedPageBreak/>
              <w:t>number, the length of field, format design.</w:t>
            </w:r>
          </w:p>
          <w:p w:rsidR="00704FAC" w:rsidRPr="00704FAC" w:rsidRDefault="00704FAC" w:rsidP="00704FAC">
            <w:pPr>
              <w:numPr>
                <w:ilvl w:val="0"/>
                <w:numId w:val="34"/>
              </w:numPr>
              <w:tabs>
                <w:tab w:val="left" w:pos="992"/>
              </w:tabs>
              <w:spacing w:after="160" w:line="259" w:lineRule="auto"/>
              <w:contextualSpacing/>
              <w:rPr>
                <w:rFonts w:ascii="Arial" w:eastAsia="Calibri" w:hAnsi="Arial" w:cs="Arial"/>
                <w:i/>
                <w:iCs/>
                <w:color w:val="4472C4"/>
                <w:sz w:val="20"/>
                <w:szCs w:val="20"/>
                <w:lang w:eastAsia="sv-SE"/>
              </w:rPr>
            </w:pPr>
            <w:r w:rsidRPr="00704FAC">
              <w:rPr>
                <w:rFonts w:ascii="Arial" w:eastAsia="Calibri" w:hAnsi="Arial" w:cs="Arial"/>
                <w:i/>
                <w:iCs/>
                <w:color w:val="4472C4"/>
                <w:sz w:val="20"/>
                <w:szCs w:val="20"/>
                <w:lang w:eastAsia="sv-SE"/>
              </w:rPr>
              <w:t xml:space="preserve">Relevant agreements: </w:t>
            </w:r>
          </w:p>
          <w:p w:rsidR="00704FAC" w:rsidRPr="00704FAC" w:rsidRDefault="00704FAC" w:rsidP="00704FAC">
            <w:pPr>
              <w:numPr>
                <w:ilvl w:val="0"/>
                <w:numId w:val="35"/>
              </w:numPr>
              <w:tabs>
                <w:tab w:val="left" w:pos="992"/>
              </w:tabs>
              <w:spacing w:after="160" w:line="259" w:lineRule="auto"/>
              <w:contextualSpacing/>
              <w:rPr>
                <w:rFonts w:ascii="Arial" w:eastAsia="Calibri" w:hAnsi="Arial" w:cs="Arial"/>
                <w:i/>
                <w:iCs/>
                <w:color w:val="4472C4"/>
                <w:sz w:val="20"/>
                <w:szCs w:val="20"/>
                <w:lang w:eastAsia="sv-SE"/>
              </w:rPr>
            </w:pPr>
            <w:r w:rsidRPr="00704FAC">
              <w:rPr>
                <w:rFonts w:ascii="Arial" w:eastAsia="Calibri" w:hAnsi="Arial" w:cs="Arial"/>
                <w:i/>
                <w:iCs/>
                <w:color w:val="4472C4"/>
                <w:sz w:val="20"/>
                <w:szCs w:val="20"/>
                <w:lang w:eastAsia="sv-SE"/>
              </w:rPr>
              <w:t>the A-IoT paging message can include a number of msg1 resources</w:t>
            </w:r>
          </w:p>
          <w:p w:rsidR="00704FAC" w:rsidRPr="00704FAC" w:rsidRDefault="00704FAC" w:rsidP="00704FAC">
            <w:pPr>
              <w:numPr>
                <w:ilvl w:val="0"/>
                <w:numId w:val="34"/>
              </w:numPr>
              <w:tabs>
                <w:tab w:val="left" w:pos="992"/>
              </w:tabs>
              <w:spacing w:after="160" w:line="259" w:lineRule="auto"/>
              <w:contextualSpacing/>
              <w:rPr>
                <w:rFonts w:ascii="Calibri" w:eastAsia="Calibri" w:hAnsi="Calibri" w:cs="Times New Roman"/>
                <w:lang w:eastAsia="en-US"/>
              </w:rPr>
            </w:pPr>
            <w:r w:rsidRPr="00704FAC">
              <w:rPr>
                <w:rFonts w:ascii="Arial" w:eastAsia="Calibri" w:hAnsi="Arial" w:cs="Arial"/>
                <w:i/>
                <w:iCs/>
                <w:color w:val="4472C4"/>
                <w:sz w:val="20"/>
                <w:szCs w:val="20"/>
                <w:lang w:eastAsia="sv-SE"/>
              </w:rPr>
              <w:t>Status in running CR: the field name is captured in 6.2.1.1 without the detailed format.</w:t>
            </w:r>
          </w:p>
        </w:tc>
        <w:tc>
          <w:tcPr>
            <w:tcW w:w="769" w:type="pct"/>
          </w:tcPr>
          <w:p w:rsidR="00704FAC" w:rsidRPr="00704FAC" w:rsidRDefault="00704FAC" w:rsidP="00704FAC">
            <w:pPr>
              <w:rPr>
                <w:rFonts w:eastAsia="Times New Roman" w:cs="Times New Roman"/>
                <w:b/>
                <w:bCs/>
                <w:sz w:val="24"/>
                <w:szCs w:val="24"/>
              </w:rPr>
            </w:pPr>
            <w:r w:rsidRPr="00704FAC">
              <w:rPr>
                <w:rFonts w:eastAsia="Times New Roman" w:cs="Times New Roman"/>
                <w:sz w:val="24"/>
                <w:szCs w:val="24"/>
              </w:rPr>
              <w:lastRenderedPageBreak/>
              <w:t xml:space="preserve">To be </w:t>
            </w:r>
            <w:r w:rsidRPr="00704FAC">
              <w:rPr>
                <w:rFonts w:eastAsia="Times New Roman" w:cs="Times New Roman"/>
                <w:sz w:val="24"/>
                <w:szCs w:val="24"/>
              </w:rPr>
              <w:lastRenderedPageBreak/>
              <w:t>discussed by company contributions</w:t>
            </w:r>
          </w:p>
        </w:tc>
      </w:tr>
    </w:tbl>
    <w:p w:rsidR="00647034" w:rsidRDefault="00754F90" w:rsidP="00954DCF">
      <w:pPr>
        <w:spacing w:beforeLines="50" w:before="120" w:after="120"/>
        <w:rPr>
          <w:rFonts w:cs="Times New Roman"/>
        </w:rPr>
      </w:pPr>
      <w:r>
        <w:rPr>
          <w:rFonts w:cs="Times New Roman"/>
        </w:rPr>
        <w:lastRenderedPageBreak/>
        <w:t>O</w:t>
      </w:r>
      <w:r>
        <w:rPr>
          <w:rFonts w:cs="Times New Roman" w:hint="eastAsia"/>
        </w:rPr>
        <w:t>n aspect of access occasion, RAN1 and RAN2 achieved the following agreements.</w:t>
      </w:r>
    </w:p>
    <w:tbl>
      <w:tblPr>
        <w:tblStyle w:val="afa"/>
        <w:tblW w:w="0" w:type="auto"/>
        <w:tblLook w:val="04A0" w:firstRow="1" w:lastRow="0" w:firstColumn="1" w:lastColumn="0" w:noHBand="0" w:noVBand="1"/>
      </w:tblPr>
      <w:tblGrid>
        <w:gridCol w:w="9855"/>
      </w:tblGrid>
      <w:tr w:rsidR="00754F90" w:rsidTr="00754F90">
        <w:tc>
          <w:tcPr>
            <w:tcW w:w="9855" w:type="dxa"/>
          </w:tcPr>
          <w:p w:rsidR="00754F90" w:rsidRDefault="00754F90" w:rsidP="00761A45">
            <w:pPr>
              <w:spacing w:beforeLines="50" w:before="120" w:after="120"/>
              <w:rPr>
                <w:rFonts w:cs="Times New Roman"/>
                <w:sz w:val="20"/>
                <w:szCs w:val="20"/>
                <w:lang w:val="en-GB"/>
              </w:rPr>
            </w:pPr>
            <w:r>
              <w:rPr>
                <w:rFonts w:cs="Times New Roman" w:hint="eastAsia"/>
                <w:sz w:val="20"/>
                <w:szCs w:val="20"/>
                <w:lang w:val="en-GB"/>
              </w:rPr>
              <w:t>RAN2#129</w:t>
            </w:r>
          </w:p>
          <w:tbl>
            <w:tblPr>
              <w:tblStyle w:val="afa"/>
              <w:tblW w:w="0" w:type="auto"/>
              <w:tblInd w:w="1165" w:type="dxa"/>
              <w:tblLook w:val="04A0" w:firstRow="1" w:lastRow="0" w:firstColumn="1" w:lastColumn="0" w:noHBand="0" w:noVBand="1"/>
            </w:tblPr>
            <w:tblGrid>
              <w:gridCol w:w="8464"/>
            </w:tblGrid>
            <w:tr w:rsidR="00754F90" w:rsidTr="001F15FD">
              <w:tc>
                <w:tcPr>
                  <w:tcW w:w="8572" w:type="dxa"/>
                </w:tcPr>
                <w:p w:rsidR="00754F90" w:rsidRDefault="00754F90" w:rsidP="001F15FD">
                  <w:pPr>
                    <w:pStyle w:val="Agreement"/>
                    <w:numPr>
                      <w:ilvl w:val="0"/>
                      <w:numId w:val="0"/>
                    </w:numPr>
                    <w:ind w:left="360" w:hanging="360"/>
                  </w:pPr>
                  <w:r>
                    <w:t>Agreements</w:t>
                  </w:r>
                </w:p>
                <w:p w:rsidR="00754F90" w:rsidRPr="00754F90" w:rsidRDefault="00754F90" w:rsidP="001F15FD">
                  <w:pPr>
                    <w:pStyle w:val="Agreement"/>
                    <w:numPr>
                      <w:ilvl w:val="0"/>
                      <w:numId w:val="31"/>
                    </w:numPr>
                    <w:ind w:left="360"/>
                    <w:rPr>
                      <w:b w:val="0"/>
                      <w:bCs/>
                      <w:lang w:eastAsia="ko-KR"/>
                    </w:rPr>
                  </w:pPr>
                  <w:r w:rsidRPr="00D641EA">
                    <w:rPr>
                      <w:b w:val="0"/>
                      <w:bCs/>
                    </w:rPr>
                    <w:t>the A-IoT paging message can include a number of msg1 resources</w:t>
                  </w:r>
                </w:p>
              </w:tc>
            </w:tr>
          </w:tbl>
          <w:p w:rsidR="00754F90" w:rsidRDefault="00754F90" w:rsidP="00761A45">
            <w:pPr>
              <w:spacing w:beforeLines="50" w:before="120" w:after="120"/>
              <w:rPr>
                <w:rFonts w:cs="Times New Roman"/>
                <w:sz w:val="20"/>
                <w:szCs w:val="20"/>
                <w:lang w:val="en-GB"/>
              </w:rPr>
            </w:pPr>
            <w:r>
              <w:rPr>
                <w:rFonts w:cs="Times New Roman" w:hint="eastAsia"/>
                <w:sz w:val="20"/>
                <w:szCs w:val="20"/>
                <w:lang w:val="en-GB"/>
              </w:rPr>
              <w:t>RAN2#129bis</w:t>
            </w:r>
          </w:p>
          <w:p w:rsidR="00754F90" w:rsidRPr="00E83A54" w:rsidRDefault="00754F90" w:rsidP="00754F90">
            <w:pPr>
              <w:pStyle w:val="Agreement"/>
              <w:numPr>
                <w:ilvl w:val="0"/>
                <w:numId w:val="29"/>
              </w:numPr>
              <w:pBdr>
                <w:top w:val="single" w:sz="4" w:space="1" w:color="auto"/>
                <w:left w:val="single" w:sz="4" w:space="4" w:color="auto"/>
                <w:bottom w:val="single" w:sz="4" w:space="1" w:color="auto"/>
                <w:right w:val="single" w:sz="4" w:space="4" w:color="auto"/>
              </w:pBdr>
              <w:rPr>
                <w:b w:val="0"/>
                <w:bCs/>
                <w:lang w:eastAsia="ko-KR"/>
              </w:rPr>
            </w:pPr>
            <w:r w:rsidRPr="00E83A54">
              <w:rPr>
                <w:b w:val="0"/>
                <w:bCs/>
              </w:rPr>
              <w:t xml:space="preserve">A new R2D message other than the paging message is introduced for A-IoT device determining MSG1 resources unless RAN1 concludes to use L1 signaling.   The </w:t>
            </w:r>
            <w:r w:rsidRPr="00E83A54">
              <w:rPr>
                <w:b w:val="0"/>
                <w:bCs/>
                <w:lang w:eastAsia="ko-KR"/>
              </w:rPr>
              <w:t xml:space="preserve">R2D </w:t>
            </w:r>
            <w:r w:rsidRPr="00E83A54">
              <w:rPr>
                <w:b w:val="0"/>
                <w:bCs/>
              </w:rPr>
              <w:t>message</w:t>
            </w:r>
            <w:r w:rsidRPr="00E83A54">
              <w:rPr>
                <w:b w:val="0"/>
                <w:bCs/>
                <w:lang w:eastAsia="ko-KR"/>
              </w:rPr>
              <w:t xml:space="preserve"> indicates the start of a set of MSG1 resources that were configured in paging message.   </w:t>
            </w:r>
          </w:p>
          <w:p w:rsidR="00754F90" w:rsidRPr="00E83A54" w:rsidRDefault="00754F90" w:rsidP="00754F90">
            <w:pPr>
              <w:pStyle w:val="Agreement"/>
              <w:numPr>
                <w:ilvl w:val="0"/>
                <w:numId w:val="29"/>
              </w:numPr>
              <w:pBdr>
                <w:top w:val="single" w:sz="4" w:space="1" w:color="auto"/>
                <w:left w:val="single" w:sz="4" w:space="4" w:color="auto"/>
                <w:bottom w:val="single" w:sz="4" w:space="1" w:color="auto"/>
                <w:right w:val="single" w:sz="4" w:space="4" w:color="auto"/>
              </w:pBdr>
              <w:rPr>
                <w:b w:val="0"/>
                <w:bCs/>
                <w:lang w:eastAsia="ko-KR"/>
              </w:rPr>
            </w:pPr>
            <w:r w:rsidRPr="00E83A54">
              <w:rPr>
                <w:b w:val="0"/>
                <w:bCs/>
                <w:lang w:eastAsia="ko-KR"/>
              </w:rPr>
              <w:t xml:space="preserve">Assumption: The R2D message does not include slot number/count down number.  </w:t>
            </w:r>
          </w:p>
          <w:p w:rsidR="003158DF" w:rsidRDefault="003158DF" w:rsidP="003158DF">
            <w:pPr>
              <w:spacing w:beforeLines="50" w:before="120" w:after="120"/>
              <w:rPr>
                <w:rFonts w:cs="Times New Roman"/>
                <w:sz w:val="20"/>
                <w:szCs w:val="20"/>
                <w:lang w:val="en-GB"/>
              </w:rPr>
            </w:pPr>
            <w:r>
              <w:rPr>
                <w:rFonts w:cs="Times New Roman" w:hint="eastAsia"/>
                <w:sz w:val="20"/>
                <w:szCs w:val="20"/>
                <w:lang w:val="en-GB"/>
              </w:rPr>
              <w:t>RAN1#120bis</w:t>
            </w:r>
          </w:p>
          <w:p w:rsidR="003158DF" w:rsidRPr="00754F90" w:rsidRDefault="003158DF" w:rsidP="003158DF">
            <w:pPr>
              <w:adjustRightInd w:val="0"/>
              <w:snapToGrid w:val="0"/>
              <w:rPr>
                <w:rFonts w:ascii="Times" w:eastAsia="Batang" w:hAnsi="Times" w:cs="Times New Roman"/>
                <w:sz w:val="20"/>
                <w:szCs w:val="24"/>
                <w:lang w:val="en-GB" w:eastAsia="en-US"/>
              </w:rPr>
            </w:pPr>
            <w:r w:rsidRPr="00754F90">
              <w:rPr>
                <w:rFonts w:ascii="Times" w:eastAsia="Batang" w:hAnsi="Times" w:cs="Times New Roman"/>
                <w:sz w:val="20"/>
                <w:szCs w:val="24"/>
                <w:highlight w:val="green"/>
                <w:lang w:val="en-GB" w:eastAsia="en-US"/>
              </w:rPr>
              <w:t>Agreement</w:t>
            </w:r>
          </w:p>
          <w:p w:rsidR="003158DF" w:rsidRPr="00754F90" w:rsidRDefault="003158DF" w:rsidP="003158DF">
            <w:pPr>
              <w:adjustRightInd w:val="0"/>
              <w:snapToGrid w:val="0"/>
              <w:rPr>
                <w:rFonts w:ascii="Times" w:eastAsia="Batang" w:hAnsi="Times" w:cs="Times New Roman"/>
                <w:sz w:val="20"/>
                <w:szCs w:val="24"/>
                <w:lang w:val="en-GB" w:eastAsia="en-US"/>
              </w:rPr>
            </w:pPr>
            <w:r w:rsidRPr="00754F90">
              <w:rPr>
                <w:rFonts w:ascii="Times" w:eastAsia="等线" w:hAnsi="Times" w:cs="Times New Roman"/>
                <w:bCs/>
                <w:color w:val="000000"/>
                <w:sz w:val="20"/>
                <w:szCs w:val="24"/>
              </w:rPr>
              <w:t xml:space="preserve">For Msg 1 transmission </w:t>
            </w:r>
            <w:r w:rsidRPr="00754F90">
              <w:rPr>
                <w:rFonts w:ascii="Times" w:eastAsia="等线" w:hAnsi="Times" w:cs="Times New Roman" w:hint="eastAsia"/>
                <w:bCs/>
                <w:color w:val="000000"/>
                <w:sz w:val="20"/>
                <w:szCs w:val="24"/>
              </w:rPr>
              <w:t xml:space="preserve">determined by </w:t>
            </w:r>
            <w:r w:rsidRPr="00754F90">
              <w:rPr>
                <w:rFonts w:ascii="Times" w:eastAsia="等线" w:hAnsi="Times" w:cs="Times New Roman"/>
                <w:bCs/>
                <w:color w:val="000000"/>
                <w:sz w:val="20"/>
                <w:szCs w:val="24"/>
              </w:rPr>
              <w:t>one R2D transmission triggering random access, s</w:t>
            </w:r>
            <w:r w:rsidRPr="00754F90">
              <w:rPr>
                <w:rFonts w:ascii="Times" w:eastAsia="等线" w:hAnsi="Times" w:cs="Times New Roman" w:hint="eastAsia"/>
                <w:bCs/>
                <w:color w:val="000000"/>
                <w:sz w:val="20"/>
                <w:szCs w:val="24"/>
              </w:rPr>
              <w:t xml:space="preserve">upport </w:t>
            </w:r>
            <w:r w:rsidRPr="00754F90">
              <w:rPr>
                <w:rFonts w:ascii="Times" w:eastAsia="等线" w:hAnsi="Times" w:cs="Times New Roman"/>
                <w:bCs/>
                <w:color w:val="000000"/>
                <w:sz w:val="20"/>
                <w:szCs w:val="24"/>
              </w:rPr>
              <w:t>X</w:t>
            </w:r>
            <w:r w:rsidRPr="00754F90">
              <w:rPr>
                <w:rFonts w:ascii="Times" w:eastAsia="等线" w:hAnsi="Times" w:cs="Times New Roman" w:hint="eastAsia"/>
                <w:bCs/>
                <w:color w:val="000000"/>
                <w:sz w:val="20"/>
                <w:szCs w:val="24"/>
              </w:rPr>
              <w:t>=1 and X=2</w:t>
            </w:r>
            <w:r w:rsidRPr="00754F90">
              <w:rPr>
                <w:rFonts w:ascii="Times" w:eastAsia="等线" w:hAnsi="Times" w:cs="Times New Roman"/>
                <w:bCs/>
                <w:color w:val="000000"/>
                <w:sz w:val="20"/>
                <w:szCs w:val="24"/>
              </w:rPr>
              <w:t xml:space="preserve"> time domain resource(s) for D2R transmission(s) for Msg1</w:t>
            </w:r>
            <w:r w:rsidRPr="00754F90">
              <w:rPr>
                <w:rFonts w:ascii="Times" w:eastAsia="等线" w:hAnsi="Times" w:cs="Times New Roman" w:hint="eastAsia"/>
                <w:bCs/>
                <w:color w:val="000000"/>
                <w:sz w:val="20"/>
                <w:szCs w:val="24"/>
              </w:rPr>
              <w:t xml:space="preserve"> only</w:t>
            </w:r>
            <w:r w:rsidRPr="00754F90">
              <w:rPr>
                <w:rFonts w:ascii="Times" w:eastAsia="等线" w:hAnsi="Times" w:cs="Times New Roman"/>
                <w:bCs/>
                <w:color w:val="000000"/>
                <w:sz w:val="20"/>
                <w:szCs w:val="24"/>
              </w:rPr>
              <w:t>,</w:t>
            </w:r>
            <w:r w:rsidRPr="00754F90">
              <w:rPr>
                <w:rFonts w:ascii="Times" w:eastAsia="等线" w:hAnsi="Times" w:cs="Times New Roman" w:hint="eastAsia"/>
                <w:bCs/>
                <w:color w:val="000000"/>
                <w:sz w:val="20"/>
                <w:szCs w:val="24"/>
              </w:rPr>
              <w:t xml:space="preserve"> </w:t>
            </w:r>
            <w:r w:rsidRPr="00754F90">
              <w:rPr>
                <w:rFonts w:ascii="Times" w:eastAsia="等线" w:hAnsi="Times" w:cs="Times New Roman"/>
                <w:bCs/>
                <w:color w:val="000000"/>
                <w:sz w:val="20"/>
                <w:szCs w:val="24"/>
              </w:rPr>
              <w:t>where each D2R transmission for Msg1 occurs in one time domain resource of the X time domain resource(s)</w:t>
            </w:r>
            <w:r w:rsidRPr="00754F90">
              <w:rPr>
                <w:rFonts w:ascii="Times" w:eastAsia="等线" w:hAnsi="Times" w:cs="Times New Roman" w:hint="eastAsia"/>
                <w:bCs/>
                <w:color w:val="000000"/>
                <w:sz w:val="20"/>
                <w:szCs w:val="24"/>
              </w:rPr>
              <w:t xml:space="preserve"> in Rel-19</w:t>
            </w:r>
            <w:r w:rsidRPr="00754F90">
              <w:rPr>
                <w:rFonts w:ascii="Times" w:eastAsia="等线" w:hAnsi="Times" w:cs="Times New Roman"/>
                <w:bCs/>
                <w:color w:val="000000"/>
                <w:sz w:val="20"/>
                <w:szCs w:val="24"/>
              </w:rPr>
              <w:t>.</w:t>
            </w:r>
          </w:p>
          <w:p w:rsidR="003158DF" w:rsidRPr="00754F90" w:rsidRDefault="003158DF" w:rsidP="003158DF">
            <w:pPr>
              <w:numPr>
                <w:ilvl w:val="1"/>
                <w:numId w:val="32"/>
              </w:numPr>
              <w:adjustRightInd w:val="0"/>
              <w:snapToGrid w:val="0"/>
              <w:ind w:hanging="442"/>
              <w:rPr>
                <w:rFonts w:ascii="Times" w:eastAsia="Batang" w:hAnsi="Times" w:cs="Times New Roman"/>
                <w:sz w:val="20"/>
                <w:szCs w:val="24"/>
                <w:lang w:val="en-GB" w:eastAsia="en-US"/>
              </w:rPr>
            </w:pPr>
            <w:r w:rsidRPr="00754F90">
              <w:rPr>
                <w:rFonts w:ascii="Times" w:eastAsia="Batang" w:hAnsi="Times" w:cs="Times New Roman"/>
                <w:sz w:val="20"/>
                <w:szCs w:val="24"/>
                <w:lang w:val="en-GB" w:eastAsia="en-US"/>
              </w:rPr>
              <w:t>All devices support the above</w:t>
            </w:r>
          </w:p>
          <w:p w:rsidR="003158DF" w:rsidRPr="00754F90" w:rsidRDefault="003158DF" w:rsidP="003158DF">
            <w:pPr>
              <w:numPr>
                <w:ilvl w:val="1"/>
                <w:numId w:val="32"/>
              </w:numPr>
              <w:adjustRightInd w:val="0"/>
              <w:snapToGrid w:val="0"/>
              <w:ind w:hanging="442"/>
              <w:rPr>
                <w:rFonts w:ascii="Times" w:eastAsia="Batang" w:hAnsi="Times" w:cs="Times New Roman"/>
                <w:sz w:val="20"/>
                <w:szCs w:val="24"/>
                <w:lang w:val="en-GB" w:eastAsia="en-US"/>
              </w:rPr>
            </w:pPr>
            <w:r w:rsidRPr="00754F90">
              <w:rPr>
                <w:rFonts w:ascii="Times" w:eastAsia="Batang" w:hAnsi="Times" w:cs="Times New Roman"/>
                <w:sz w:val="20"/>
                <w:szCs w:val="24"/>
                <w:lang w:val="en-GB" w:eastAsia="en-US"/>
              </w:rPr>
              <w:t>Note: the impact of specification support (at least including signalling overhead) for X=2 to a reader supporting only X=1 should be minimized</w:t>
            </w:r>
          </w:p>
          <w:p w:rsidR="003158DF" w:rsidRDefault="003158DF" w:rsidP="00761A45">
            <w:pPr>
              <w:spacing w:beforeLines="50" w:before="120" w:after="120"/>
              <w:rPr>
                <w:rFonts w:eastAsiaTheme="minorEastAsia" w:cs="Times New Roman"/>
                <w:sz w:val="20"/>
                <w:szCs w:val="20"/>
                <w:lang w:val="en-GB"/>
              </w:rPr>
            </w:pPr>
            <w:r w:rsidRPr="00754F90">
              <w:rPr>
                <w:rFonts w:ascii="Times" w:eastAsia="Batang" w:hAnsi="Times" w:cs="Times New Roman"/>
                <w:sz w:val="20"/>
                <w:szCs w:val="24"/>
                <w:lang w:val="en-GB" w:eastAsia="en-US"/>
              </w:rPr>
              <w:t>Only support X=1 time domain resource for D2R transmission for Msg3 in response to a PRDCH for Msg2 transmission.</w:t>
            </w:r>
          </w:p>
          <w:p w:rsidR="003158DF" w:rsidRPr="003158DF" w:rsidRDefault="003158DF" w:rsidP="003158DF">
            <w:pPr>
              <w:rPr>
                <w:rFonts w:cs="Times New Roman"/>
                <w:sz w:val="20"/>
                <w:szCs w:val="20"/>
                <w:lang w:val="en-GB"/>
              </w:rPr>
            </w:pPr>
            <w:r w:rsidRPr="003158DF">
              <w:rPr>
                <w:rFonts w:cs="Times New Roman"/>
                <w:sz w:val="20"/>
                <w:szCs w:val="20"/>
                <w:highlight w:val="green"/>
                <w:lang w:val="en-GB"/>
              </w:rPr>
              <w:t>Agreement</w:t>
            </w:r>
          </w:p>
          <w:p w:rsidR="003158DF" w:rsidRPr="003158DF" w:rsidRDefault="003158DF" w:rsidP="003158DF">
            <w:pPr>
              <w:adjustRightInd w:val="0"/>
              <w:snapToGrid w:val="0"/>
              <w:rPr>
                <w:rFonts w:ascii="Times" w:eastAsia="等线" w:hAnsi="Times" w:cs="Times New Roman"/>
                <w:bCs/>
                <w:color w:val="000000"/>
                <w:sz w:val="20"/>
                <w:szCs w:val="24"/>
              </w:rPr>
            </w:pPr>
            <w:r w:rsidRPr="003158DF">
              <w:rPr>
                <w:rFonts w:ascii="Times" w:eastAsia="等线" w:hAnsi="Times" w:cs="Times New Roman" w:hint="eastAsia"/>
                <w:bCs/>
                <w:color w:val="000000"/>
                <w:sz w:val="20"/>
                <w:szCs w:val="24"/>
              </w:rPr>
              <w:t>Use 1 bit to indicate the value of X (X=1 or X=2) time domain resource(s) for Msg1 transmission(s).</w:t>
            </w:r>
          </w:p>
          <w:p w:rsidR="003158DF" w:rsidRPr="003158DF" w:rsidRDefault="003158DF" w:rsidP="003158DF">
            <w:pPr>
              <w:rPr>
                <w:rFonts w:cs="Times New Roman"/>
                <w:sz w:val="20"/>
                <w:szCs w:val="20"/>
                <w:lang w:val="en-GB"/>
              </w:rPr>
            </w:pPr>
            <w:r w:rsidRPr="003158DF">
              <w:rPr>
                <w:rFonts w:cs="Times New Roman"/>
                <w:sz w:val="20"/>
                <w:szCs w:val="20"/>
                <w:highlight w:val="green"/>
                <w:lang w:val="en-GB"/>
              </w:rPr>
              <w:t>Agreement</w:t>
            </w:r>
          </w:p>
          <w:p w:rsidR="003158DF" w:rsidRPr="003158DF" w:rsidRDefault="003158DF" w:rsidP="003158DF">
            <w:pPr>
              <w:snapToGrid w:val="0"/>
              <w:rPr>
                <w:rFonts w:ascii="Times" w:eastAsia="等线" w:hAnsi="Times" w:cs="Times New Roman"/>
                <w:bCs/>
                <w:sz w:val="20"/>
                <w:szCs w:val="24"/>
              </w:rPr>
            </w:pPr>
            <w:r w:rsidRPr="003158DF">
              <w:rPr>
                <w:rFonts w:ascii="Times" w:eastAsia="等线" w:hAnsi="Times" w:cs="Times New Roman"/>
                <w:bCs/>
                <w:sz w:val="20"/>
                <w:szCs w:val="24"/>
              </w:rPr>
              <w:t xml:space="preserve">For X=1 or X=2, </w:t>
            </w:r>
            <w:r w:rsidRPr="003158DF">
              <w:rPr>
                <w:rFonts w:ascii="Times" w:eastAsia="等线" w:hAnsi="Times" w:cs="Times New Roman" w:hint="eastAsia"/>
                <w:bCs/>
                <w:sz w:val="20"/>
                <w:szCs w:val="24"/>
              </w:rPr>
              <w:t xml:space="preserve">from device perspective, </w:t>
            </w:r>
            <w:r w:rsidRPr="003158DF">
              <w:rPr>
                <w:rFonts w:ascii="Times" w:eastAsia="等线" w:hAnsi="Times" w:cs="Times New Roman"/>
                <w:bCs/>
                <w:sz w:val="20"/>
                <w:szCs w:val="24"/>
              </w:rPr>
              <w:t>the starting time for</w:t>
            </w:r>
            <w:r w:rsidRPr="003158DF">
              <w:rPr>
                <w:rFonts w:ascii="Times" w:eastAsia="等线" w:hAnsi="Times" w:cs="Times New Roman" w:hint="eastAsia"/>
                <w:bCs/>
                <w:sz w:val="20"/>
                <w:szCs w:val="24"/>
              </w:rPr>
              <w:t xml:space="preserve"> </w:t>
            </w:r>
            <w:r w:rsidRPr="003158DF">
              <w:rPr>
                <w:rFonts w:ascii="Times" w:eastAsia="等线" w:hAnsi="Times" w:cs="Times New Roman"/>
                <w:bCs/>
                <w:sz w:val="20"/>
                <w:szCs w:val="24"/>
              </w:rPr>
              <w:t xml:space="preserve">the first Msg1 time domain resource is </w:t>
            </w:r>
            <w:r w:rsidRPr="003158DF">
              <w:rPr>
                <w:rFonts w:ascii="Times" w:eastAsia="等线" w:hAnsi="Times" w:cs="Times New Roman" w:hint="eastAsia"/>
                <w:bCs/>
                <w:sz w:val="20"/>
                <w:szCs w:val="24"/>
              </w:rPr>
              <w:t>T</w:t>
            </w:r>
            <w:r w:rsidRPr="003158DF">
              <w:rPr>
                <w:rFonts w:ascii="Times" w:eastAsia="等线" w:hAnsi="Times" w:cs="Times New Roman" w:hint="eastAsia"/>
                <w:bCs/>
                <w:sz w:val="20"/>
                <w:szCs w:val="24"/>
                <w:vertAlign w:val="subscript"/>
              </w:rPr>
              <w:t>offset1</w:t>
            </w:r>
            <w:r w:rsidRPr="003158DF">
              <w:rPr>
                <w:rFonts w:ascii="Times" w:eastAsia="等线" w:hAnsi="Times" w:cs="Times New Roman" w:hint="eastAsia"/>
                <w:bCs/>
                <w:sz w:val="20"/>
                <w:szCs w:val="24"/>
              </w:rPr>
              <w:t xml:space="preserve"> after </w:t>
            </w:r>
            <w:r w:rsidRPr="003158DF">
              <w:rPr>
                <w:rFonts w:ascii="Times" w:eastAsia="等线" w:hAnsi="Times" w:cs="Times New Roman"/>
                <w:bCs/>
                <w:sz w:val="20"/>
                <w:szCs w:val="24"/>
              </w:rPr>
              <w:t xml:space="preserve">the end of the </w:t>
            </w:r>
            <w:r w:rsidRPr="003158DF">
              <w:rPr>
                <w:rFonts w:ascii="Times" w:eastAsia="等线" w:hAnsi="Times" w:cs="Times New Roman" w:hint="eastAsia"/>
                <w:bCs/>
                <w:sz w:val="20"/>
                <w:szCs w:val="24"/>
              </w:rPr>
              <w:t xml:space="preserve">corresponding </w:t>
            </w:r>
            <w:r w:rsidRPr="003158DF">
              <w:rPr>
                <w:rFonts w:ascii="Times" w:eastAsia="等线" w:hAnsi="Times" w:cs="Times New Roman"/>
                <w:bCs/>
                <w:sz w:val="20"/>
                <w:szCs w:val="24"/>
              </w:rPr>
              <w:t>R2D transmission triggering random access</w:t>
            </w:r>
            <w:r w:rsidRPr="003158DF">
              <w:rPr>
                <w:rFonts w:ascii="Times" w:eastAsia="等线" w:hAnsi="Times" w:cs="Times New Roman" w:hint="eastAsia"/>
                <w:bCs/>
                <w:sz w:val="20"/>
                <w:szCs w:val="24"/>
              </w:rPr>
              <w:t>.</w:t>
            </w:r>
          </w:p>
          <w:p w:rsidR="003158DF" w:rsidRPr="003158DF" w:rsidRDefault="003158DF" w:rsidP="003158DF">
            <w:pPr>
              <w:numPr>
                <w:ilvl w:val="1"/>
                <w:numId w:val="33"/>
              </w:numPr>
              <w:snapToGrid w:val="0"/>
              <w:ind w:hanging="442"/>
              <w:rPr>
                <w:rFonts w:ascii="Times" w:eastAsia="Batang" w:hAnsi="Times" w:cs="Times New Roman"/>
                <w:bCs/>
                <w:sz w:val="20"/>
                <w:szCs w:val="24"/>
              </w:rPr>
            </w:pPr>
            <w:r w:rsidRPr="003158DF">
              <w:rPr>
                <w:rFonts w:ascii="Times" w:eastAsia="Batang" w:hAnsi="Times" w:cs="Times New Roman"/>
                <w:bCs/>
                <w:sz w:val="20"/>
                <w:szCs w:val="24"/>
              </w:rPr>
              <w:t xml:space="preserve">FFS </w:t>
            </w:r>
            <w:r w:rsidRPr="003158DF">
              <w:rPr>
                <w:rFonts w:ascii="Times" w:eastAsia="Batang" w:hAnsi="Times" w:cs="Times New Roman" w:hint="eastAsia"/>
                <w:bCs/>
                <w:sz w:val="20"/>
                <w:szCs w:val="24"/>
              </w:rPr>
              <w:t>T</w:t>
            </w:r>
            <w:r w:rsidRPr="003158DF">
              <w:rPr>
                <w:rFonts w:ascii="Times" w:eastAsia="Batang" w:hAnsi="Times" w:cs="Times New Roman" w:hint="eastAsia"/>
                <w:bCs/>
                <w:sz w:val="20"/>
                <w:szCs w:val="24"/>
                <w:vertAlign w:val="subscript"/>
              </w:rPr>
              <w:t>offset1</w:t>
            </w:r>
            <w:r w:rsidRPr="003158DF">
              <w:rPr>
                <w:rFonts w:ascii="Times" w:eastAsia="Batang" w:hAnsi="Times" w:cs="Times New Roman"/>
                <w:bCs/>
                <w:sz w:val="20"/>
                <w:szCs w:val="24"/>
              </w:rPr>
              <w:t xml:space="preserve"> is predefined in the spec or indicated </w:t>
            </w:r>
            <w:r w:rsidRPr="003158DF">
              <w:rPr>
                <w:rFonts w:ascii="Times" w:eastAsia="Batang" w:hAnsi="Times" w:cs="Times New Roman" w:hint="eastAsia"/>
                <w:bCs/>
                <w:sz w:val="20"/>
                <w:szCs w:val="24"/>
              </w:rPr>
              <w:t xml:space="preserve">implicitly or explicitly </w:t>
            </w:r>
            <w:r w:rsidRPr="003158DF">
              <w:rPr>
                <w:rFonts w:ascii="Times" w:eastAsia="Batang" w:hAnsi="Times" w:cs="Times New Roman"/>
                <w:bCs/>
                <w:sz w:val="20"/>
                <w:szCs w:val="24"/>
              </w:rPr>
              <w:t>by the R2D transmission triggering random access.</w:t>
            </w:r>
          </w:p>
          <w:p w:rsidR="003158DF" w:rsidRPr="003158DF" w:rsidRDefault="003158DF" w:rsidP="003158DF">
            <w:pPr>
              <w:numPr>
                <w:ilvl w:val="1"/>
                <w:numId w:val="33"/>
              </w:numPr>
              <w:snapToGrid w:val="0"/>
              <w:ind w:hanging="442"/>
              <w:rPr>
                <w:rFonts w:ascii="Times" w:eastAsia="Batang" w:hAnsi="Times" w:cs="Times New Roman"/>
                <w:bCs/>
                <w:sz w:val="20"/>
                <w:szCs w:val="24"/>
              </w:rPr>
            </w:pPr>
            <w:r w:rsidRPr="003158DF">
              <w:rPr>
                <w:rFonts w:ascii="Times" w:eastAsia="Batang" w:hAnsi="Times" w:cs="Times New Roman" w:hint="eastAsia"/>
                <w:bCs/>
                <w:sz w:val="20"/>
                <w:szCs w:val="24"/>
              </w:rPr>
              <w:t>FFS detailed value(s) of T</w:t>
            </w:r>
            <w:r w:rsidRPr="003158DF">
              <w:rPr>
                <w:rFonts w:ascii="Times" w:eastAsia="Batang" w:hAnsi="Times" w:cs="Times New Roman" w:hint="eastAsia"/>
                <w:bCs/>
                <w:sz w:val="20"/>
                <w:szCs w:val="24"/>
                <w:vertAlign w:val="subscript"/>
              </w:rPr>
              <w:t>offset1,</w:t>
            </w:r>
            <w:r w:rsidRPr="003158DF">
              <w:rPr>
                <w:rFonts w:ascii="Times" w:eastAsia="Batang" w:hAnsi="Times" w:cs="Times New Roman" w:hint="eastAsia"/>
                <w:bCs/>
                <w:sz w:val="20"/>
                <w:szCs w:val="24"/>
              </w:rPr>
              <w:t xml:space="preserve"> considering at least the device processing time including FEC impact</w:t>
            </w:r>
          </w:p>
          <w:p w:rsidR="00754F90" w:rsidRPr="003158DF" w:rsidRDefault="003158DF" w:rsidP="003158DF">
            <w:pPr>
              <w:numPr>
                <w:ilvl w:val="1"/>
                <w:numId w:val="33"/>
              </w:numPr>
              <w:snapToGrid w:val="0"/>
              <w:ind w:hanging="442"/>
              <w:rPr>
                <w:rFonts w:ascii="Times" w:eastAsia="Batang" w:hAnsi="Times" w:cs="Times New Roman"/>
                <w:bCs/>
                <w:sz w:val="20"/>
                <w:szCs w:val="24"/>
              </w:rPr>
            </w:pPr>
            <w:r w:rsidRPr="003158DF">
              <w:rPr>
                <w:rFonts w:ascii="Times" w:eastAsia="等线" w:hAnsi="Times" w:cs="Times New Roman" w:hint="eastAsia"/>
                <w:bCs/>
                <w:sz w:val="20"/>
                <w:szCs w:val="24"/>
              </w:rPr>
              <w:t>F</w:t>
            </w:r>
            <w:r w:rsidRPr="003158DF">
              <w:rPr>
                <w:rFonts w:ascii="Times" w:eastAsia="等线" w:hAnsi="Times" w:cs="Times New Roman"/>
                <w:bCs/>
                <w:sz w:val="20"/>
                <w:szCs w:val="24"/>
              </w:rPr>
              <w:t>FS: how to define the end of the R2D transmission in 9.4.1</w:t>
            </w:r>
          </w:p>
        </w:tc>
      </w:tr>
    </w:tbl>
    <w:p w:rsidR="00754F90" w:rsidRDefault="003158DF" w:rsidP="00C14399">
      <w:pPr>
        <w:spacing w:beforeLines="50" w:before="120" w:after="120"/>
        <w:rPr>
          <w:rFonts w:cs="Times New Roman"/>
        </w:rPr>
      </w:pPr>
      <w:r>
        <w:rPr>
          <w:rFonts w:cs="Times New Roman"/>
        </w:rPr>
        <w:t>B</w:t>
      </w:r>
      <w:r>
        <w:rPr>
          <w:rFonts w:cs="Times New Roman" w:hint="eastAsia"/>
        </w:rPr>
        <w:t xml:space="preserve">ased on these agreements, </w:t>
      </w:r>
      <w:r>
        <w:rPr>
          <w:rFonts w:cs="Times New Roman"/>
        </w:rPr>
        <w:t>the</w:t>
      </w:r>
      <w:r>
        <w:rPr>
          <w:rFonts w:cs="Times New Roman" w:hint="eastAsia"/>
        </w:rPr>
        <w:t xml:space="preserve"> access occasion modelling is quiet clear</w:t>
      </w:r>
      <w:r w:rsidR="00761A45">
        <w:rPr>
          <w:rFonts w:cs="Times New Roman" w:hint="eastAsia"/>
        </w:rPr>
        <w:t>. An example is provided</w:t>
      </w:r>
      <w:r w:rsidR="004A1134">
        <w:rPr>
          <w:rFonts w:cs="Times New Roman" w:hint="eastAsia"/>
        </w:rPr>
        <w:t xml:space="preserve"> in F</w:t>
      </w:r>
      <w:r w:rsidR="00761A45">
        <w:rPr>
          <w:rFonts w:cs="Times New Roman" w:hint="eastAsia"/>
        </w:rPr>
        <w:t xml:space="preserve">igure 2. </w:t>
      </w:r>
      <w:r w:rsidR="00761A45">
        <w:rPr>
          <w:rFonts w:cs="Times New Roman"/>
        </w:rPr>
        <w:t>C</w:t>
      </w:r>
      <w:r w:rsidR="004A1134">
        <w:rPr>
          <w:rFonts w:cs="Times New Roman" w:hint="eastAsia"/>
        </w:rPr>
        <w:t>onsidering the configuration for</w:t>
      </w:r>
      <w:r w:rsidR="00761A45">
        <w:rPr>
          <w:rFonts w:cs="Times New Roman" w:hint="eastAsia"/>
        </w:rPr>
        <w:t xml:space="preserve"> the access occasion, the reader needs to indicate </w:t>
      </w:r>
      <w:r w:rsidR="00761A45">
        <w:rPr>
          <w:rFonts w:cs="Times New Roman"/>
        </w:rPr>
        <w:t>the</w:t>
      </w:r>
      <w:r w:rsidR="00761A45">
        <w:rPr>
          <w:rFonts w:cs="Times New Roman" w:hint="eastAsia"/>
        </w:rPr>
        <w:t xml:space="preserve"> number of R2D messages following the </w:t>
      </w:r>
      <w:r w:rsidR="00761A45">
        <w:rPr>
          <w:rFonts w:cs="Times New Roman"/>
        </w:rPr>
        <w:t>paging</w:t>
      </w:r>
      <w:r w:rsidR="00761A45">
        <w:rPr>
          <w:rFonts w:cs="Times New Roman" w:hint="eastAsia"/>
        </w:rPr>
        <w:t xml:space="preserve"> message within the paging message. Additionally, </w:t>
      </w:r>
      <w:r w:rsidR="00761A45">
        <w:rPr>
          <w:rFonts w:cs="Times New Roman"/>
        </w:rPr>
        <w:t>the</w:t>
      </w:r>
      <w:r w:rsidR="00761A45">
        <w:rPr>
          <w:rFonts w:cs="Times New Roman" w:hint="eastAsia"/>
        </w:rPr>
        <w:t xml:space="preserve"> X value of each R2D message also needs to be indicated to </w:t>
      </w:r>
      <w:r w:rsidR="00761A45">
        <w:rPr>
          <w:rFonts w:cs="Times New Roman"/>
        </w:rPr>
        <w:t>the</w:t>
      </w:r>
      <w:r w:rsidR="00761A45">
        <w:rPr>
          <w:rFonts w:cs="Times New Roman" w:hint="eastAsia"/>
        </w:rPr>
        <w:t xml:space="preserve"> device. For simplicity, the X value of all the R2D messages </w:t>
      </w:r>
      <w:r w:rsidR="00761A45">
        <w:rPr>
          <w:rFonts w:cs="Times New Roman"/>
        </w:rPr>
        <w:t>can</w:t>
      </w:r>
      <w:r w:rsidR="00761A45">
        <w:rPr>
          <w:rFonts w:cs="Times New Roman" w:hint="eastAsia"/>
        </w:rPr>
        <w:t xml:space="preserve"> be configured to be the same and indicated only in the paging message.</w:t>
      </w:r>
    </w:p>
    <w:p w:rsidR="00761A45" w:rsidRDefault="000C60CA" w:rsidP="00761A45">
      <w:pPr>
        <w:spacing w:after="120"/>
        <w:jc w:val="center"/>
      </w:pPr>
      <w:r>
        <w:object w:dxaOrig="5020" w:dyaOrig="1483">
          <v:shape id="_x0000_i1026" type="#_x0000_t75" style="width:310.35pt;height:91.6pt" o:ole="">
            <v:imagedata r:id="rId15" o:title=""/>
          </v:shape>
          <o:OLEObject Type="Embed" ProgID="Visio.Drawing.11" ShapeID="_x0000_i1026" DrawAspect="Content" ObjectID="_1808310745" r:id="rId16"/>
        </w:object>
      </w:r>
    </w:p>
    <w:p w:rsidR="00761A45" w:rsidRDefault="00761A45" w:rsidP="00761A45">
      <w:pPr>
        <w:spacing w:after="120"/>
        <w:jc w:val="center"/>
        <w:rPr>
          <w:rFonts w:cs="Times New Roman"/>
        </w:rPr>
      </w:pPr>
      <w:proofErr w:type="gramStart"/>
      <w:r>
        <w:rPr>
          <w:rFonts w:cs="Times New Roman" w:hint="eastAsia"/>
        </w:rPr>
        <w:t>Figure 2.</w:t>
      </w:r>
      <w:proofErr w:type="gramEnd"/>
      <w:r>
        <w:rPr>
          <w:rFonts w:cs="Times New Roman" w:hint="eastAsia"/>
        </w:rPr>
        <w:t xml:space="preserve"> Modelling of the access </w:t>
      </w:r>
      <w:r>
        <w:rPr>
          <w:rFonts w:cs="Times New Roman"/>
        </w:rPr>
        <w:t>occasio</w:t>
      </w:r>
      <w:r>
        <w:rPr>
          <w:rFonts w:cs="Times New Roman" w:hint="eastAsia"/>
        </w:rPr>
        <w:t>n</w:t>
      </w:r>
    </w:p>
    <w:p w:rsidR="00C14399" w:rsidRDefault="00C14399" w:rsidP="00C14399">
      <w:pPr>
        <w:spacing w:after="120"/>
        <w:rPr>
          <w:rFonts w:cs="Times New Roman"/>
        </w:rPr>
      </w:pPr>
      <w:r>
        <w:rPr>
          <w:rFonts w:cs="Times New Roman" w:hint="eastAsia"/>
        </w:rPr>
        <w:t xml:space="preserve">In summary, </w:t>
      </w:r>
      <w:r>
        <w:rPr>
          <w:rFonts w:cs="Times New Roman"/>
        </w:rPr>
        <w:t>the</w:t>
      </w:r>
      <w:r>
        <w:rPr>
          <w:rFonts w:cs="Times New Roman" w:hint="eastAsia"/>
        </w:rPr>
        <w:t xml:space="preserve"> paging message </w:t>
      </w:r>
      <w:r w:rsidR="00F04DBA">
        <w:rPr>
          <w:rFonts w:cs="Times New Roman" w:hint="eastAsia"/>
        </w:rPr>
        <w:t xml:space="preserve">contains </w:t>
      </w:r>
      <w:r>
        <w:rPr>
          <w:rFonts w:cs="Times New Roman" w:hint="eastAsia"/>
        </w:rPr>
        <w:t xml:space="preserve">the number of R2D messages </w:t>
      </w:r>
      <w:r>
        <w:rPr>
          <w:rFonts w:cs="Times New Roman"/>
        </w:rPr>
        <w:t>“</w:t>
      </w:r>
      <w:r>
        <w:rPr>
          <w:rFonts w:cs="Times New Roman" w:hint="eastAsia"/>
        </w:rPr>
        <w:t>N</w:t>
      </w:r>
      <w:r>
        <w:rPr>
          <w:rFonts w:cs="Times New Roman"/>
        </w:rPr>
        <w:t>”</w:t>
      </w:r>
      <w:r>
        <w:rPr>
          <w:rFonts w:cs="Times New Roman" w:hint="eastAsia"/>
        </w:rPr>
        <w:t xml:space="preserve"> </w:t>
      </w:r>
      <w:r w:rsidR="00F04DBA">
        <w:rPr>
          <w:rFonts w:cs="Times New Roman" w:hint="eastAsia"/>
        </w:rPr>
        <w:t xml:space="preserve">following </w:t>
      </w:r>
      <w:r w:rsidR="00F04DBA">
        <w:rPr>
          <w:rFonts w:cs="Times New Roman"/>
        </w:rPr>
        <w:t>the</w:t>
      </w:r>
      <w:r w:rsidR="00F04DBA">
        <w:rPr>
          <w:rFonts w:cs="Times New Roman" w:hint="eastAsia"/>
        </w:rPr>
        <w:t xml:space="preserve"> (subsequent) paging message </w:t>
      </w:r>
      <w:r>
        <w:rPr>
          <w:rFonts w:cs="Times New Roman"/>
        </w:rPr>
        <w:t>and</w:t>
      </w:r>
      <w:r>
        <w:rPr>
          <w:rFonts w:cs="Times New Roman" w:hint="eastAsia"/>
        </w:rPr>
        <w:t xml:space="preserve"> </w:t>
      </w:r>
      <w:r>
        <w:rPr>
          <w:rFonts w:cs="Times New Roman"/>
        </w:rPr>
        <w:t>the</w:t>
      </w:r>
      <w:r>
        <w:rPr>
          <w:rFonts w:cs="Times New Roman" w:hint="eastAsia"/>
        </w:rPr>
        <w:t xml:space="preserve"> number of access occasions </w:t>
      </w:r>
      <w:r>
        <w:rPr>
          <w:rFonts w:cs="Times New Roman"/>
        </w:rPr>
        <w:t>“</w:t>
      </w:r>
      <w:r>
        <w:rPr>
          <w:rFonts w:cs="Times New Roman" w:hint="eastAsia"/>
        </w:rPr>
        <w:t>X</w:t>
      </w:r>
      <w:r>
        <w:rPr>
          <w:rFonts w:cs="Times New Roman"/>
        </w:rPr>
        <w:t>”</w:t>
      </w:r>
      <w:r>
        <w:rPr>
          <w:rFonts w:cs="Times New Roman" w:hint="eastAsia"/>
        </w:rPr>
        <w:t xml:space="preserve"> following the R2D messages and </w:t>
      </w:r>
      <w:r w:rsidR="00F04DBA">
        <w:rPr>
          <w:rFonts w:cs="Times New Roman" w:hint="eastAsia"/>
        </w:rPr>
        <w:t xml:space="preserve">(subsequent) </w:t>
      </w:r>
      <w:r>
        <w:rPr>
          <w:rFonts w:cs="Times New Roman" w:hint="eastAsia"/>
        </w:rPr>
        <w:t>paging message.</w:t>
      </w:r>
    </w:p>
    <w:p w:rsidR="000D41FF" w:rsidRDefault="00C14399" w:rsidP="00600AEB">
      <w:pPr>
        <w:spacing w:after="120"/>
        <w:rPr>
          <w:rFonts w:cs="Times New Roman"/>
        </w:rPr>
      </w:pPr>
      <w:r w:rsidRPr="00600AEB">
        <w:rPr>
          <w:rFonts w:cs="Times New Roman" w:hint="eastAsia"/>
          <w:b/>
        </w:rPr>
        <w:t xml:space="preserve">Proposal </w:t>
      </w:r>
      <w:r w:rsidR="007A7C1D">
        <w:rPr>
          <w:rFonts w:cs="Times New Roman" w:hint="eastAsia"/>
          <w:b/>
        </w:rPr>
        <w:t>7</w:t>
      </w:r>
      <w:r w:rsidRPr="00600AEB">
        <w:rPr>
          <w:rFonts w:cs="Times New Roman" w:hint="eastAsia"/>
          <w:b/>
        </w:rPr>
        <w:t xml:space="preserve">: </w:t>
      </w:r>
      <w:r w:rsidR="00954DCF">
        <w:rPr>
          <w:rFonts w:cs="Times New Roman" w:hint="eastAsia"/>
          <w:b/>
        </w:rPr>
        <w:t xml:space="preserve">(1-4) </w:t>
      </w:r>
      <w:proofErr w:type="gramStart"/>
      <w:r>
        <w:rPr>
          <w:rFonts w:cs="Times New Roman" w:hint="eastAsia"/>
          <w:b/>
        </w:rPr>
        <w:t>The</w:t>
      </w:r>
      <w:proofErr w:type="gramEnd"/>
      <w:r>
        <w:rPr>
          <w:rFonts w:cs="Times New Roman" w:hint="eastAsia"/>
          <w:b/>
        </w:rPr>
        <w:t xml:space="preserve"> </w:t>
      </w:r>
      <w:r w:rsidR="00F04DBA">
        <w:rPr>
          <w:rFonts w:cs="Times New Roman" w:hint="eastAsia"/>
          <w:b/>
        </w:rPr>
        <w:t xml:space="preserve">(subsequent) </w:t>
      </w:r>
      <w:r>
        <w:rPr>
          <w:rFonts w:cs="Times New Roman" w:hint="eastAsia"/>
          <w:b/>
        </w:rPr>
        <w:t xml:space="preserve">paging message </w:t>
      </w:r>
      <w:r w:rsidR="00F04DBA">
        <w:rPr>
          <w:rFonts w:cs="Times New Roman" w:hint="eastAsia"/>
          <w:b/>
        </w:rPr>
        <w:t xml:space="preserve">contains </w:t>
      </w:r>
      <w:r w:rsidRPr="00C14399">
        <w:rPr>
          <w:rFonts w:cs="Times New Roman"/>
          <w:b/>
        </w:rPr>
        <w:t xml:space="preserve">the number of R2D </w:t>
      </w:r>
      <w:r>
        <w:rPr>
          <w:rFonts w:cs="Times New Roman" w:hint="eastAsia"/>
          <w:b/>
        </w:rPr>
        <w:t xml:space="preserve">trigger </w:t>
      </w:r>
      <w:r w:rsidRPr="00C14399">
        <w:rPr>
          <w:rFonts w:cs="Times New Roman"/>
          <w:b/>
        </w:rPr>
        <w:t xml:space="preserve">messages “N” </w:t>
      </w:r>
      <w:r w:rsidR="00F04DBA">
        <w:rPr>
          <w:rFonts w:cs="Times New Roman" w:hint="eastAsia"/>
          <w:b/>
        </w:rPr>
        <w:t>following the (subsequent) paging message</w:t>
      </w:r>
      <w:r w:rsidR="00F04DBA" w:rsidRPr="00C14399">
        <w:rPr>
          <w:rFonts w:cs="Times New Roman"/>
          <w:b/>
        </w:rPr>
        <w:t xml:space="preserve"> </w:t>
      </w:r>
      <w:r w:rsidRPr="00C14399">
        <w:rPr>
          <w:rFonts w:cs="Times New Roman"/>
          <w:b/>
        </w:rPr>
        <w:t xml:space="preserve">and the number of access occasions “X” following the R2D </w:t>
      </w:r>
      <w:r>
        <w:rPr>
          <w:rFonts w:cs="Times New Roman" w:hint="eastAsia"/>
          <w:b/>
        </w:rPr>
        <w:t xml:space="preserve">trigger </w:t>
      </w:r>
      <w:r w:rsidRPr="00C14399">
        <w:rPr>
          <w:rFonts w:cs="Times New Roman"/>
          <w:b/>
        </w:rPr>
        <w:t xml:space="preserve">messages </w:t>
      </w:r>
      <w:r w:rsidR="0037638E">
        <w:rPr>
          <w:rFonts w:cs="Times New Roman" w:hint="eastAsia"/>
          <w:b/>
        </w:rPr>
        <w:t>or</w:t>
      </w:r>
      <w:r w:rsidRPr="00C14399">
        <w:rPr>
          <w:rFonts w:cs="Times New Roman"/>
          <w:b/>
        </w:rPr>
        <w:t xml:space="preserve"> </w:t>
      </w:r>
      <w:r w:rsidR="00E8493E">
        <w:rPr>
          <w:rFonts w:cs="Times New Roman" w:hint="eastAsia"/>
          <w:b/>
        </w:rPr>
        <w:t xml:space="preserve">(subsequent) </w:t>
      </w:r>
      <w:r w:rsidRPr="00C14399">
        <w:rPr>
          <w:rFonts w:cs="Times New Roman"/>
          <w:b/>
        </w:rPr>
        <w:t>paging message</w:t>
      </w:r>
      <w:r>
        <w:rPr>
          <w:rFonts w:cs="Times New Roman" w:hint="eastAsia"/>
          <w:b/>
        </w:rPr>
        <w:t>.</w:t>
      </w:r>
    </w:p>
    <w:p w:rsidR="00BF3890" w:rsidRDefault="00BF3890" w:rsidP="00BF3890">
      <w:pPr>
        <w:pStyle w:val="41"/>
      </w:pPr>
      <w:r>
        <w:rPr>
          <w:rFonts w:hint="eastAsia"/>
        </w:rPr>
        <w:t>2.</w:t>
      </w:r>
      <w:r w:rsidR="000C60CA">
        <w:rPr>
          <w:rFonts w:hint="eastAsia"/>
        </w:rPr>
        <w:t>2</w:t>
      </w:r>
      <w:r>
        <w:rPr>
          <w:rFonts w:hint="eastAsia"/>
        </w:rPr>
        <w:t>.3</w:t>
      </w:r>
      <w:r>
        <w:rPr>
          <w:rFonts w:hint="eastAsia"/>
        </w:rPr>
        <w:tab/>
      </w:r>
      <w:r>
        <w:rPr>
          <w:rFonts w:hint="eastAsia"/>
        </w:rPr>
        <w:tab/>
        <w:t>Whether some fields can be omitted in CFRA</w:t>
      </w:r>
    </w:p>
    <w:p w:rsidR="00337C40" w:rsidRDefault="00337C40" w:rsidP="00D6341B">
      <w:pPr>
        <w:spacing w:after="120"/>
        <w:rPr>
          <w:rFonts w:cs="Times New Roman"/>
        </w:rPr>
      </w:pPr>
      <w:r>
        <w:rPr>
          <w:rFonts w:cs="Times New Roman" w:hint="eastAsia"/>
        </w:rPr>
        <w:t>An open issue in the open issue list is:</w:t>
      </w:r>
    </w:p>
    <w:tbl>
      <w:tblPr>
        <w:tblStyle w:val="91"/>
        <w:tblW w:w="5000" w:type="pct"/>
        <w:tblLook w:val="04A0" w:firstRow="1" w:lastRow="0" w:firstColumn="1" w:lastColumn="0" w:noHBand="0" w:noVBand="1"/>
      </w:tblPr>
      <w:tblGrid>
        <w:gridCol w:w="1025"/>
        <w:gridCol w:w="7314"/>
        <w:gridCol w:w="1516"/>
      </w:tblGrid>
      <w:tr w:rsidR="00D6341B" w:rsidRPr="00D6341B" w:rsidTr="0047621D">
        <w:tc>
          <w:tcPr>
            <w:tcW w:w="520" w:type="pct"/>
          </w:tcPr>
          <w:p w:rsidR="00D6341B" w:rsidRPr="00D6341B" w:rsidRDefault="00D6341B" w:rsidP="0047621D">
            <w:pPr>
              <w:rPr>
                <w:rFonts w:eastAsia="Times New Roman" w:cs="Times New Roman"/>
                <w:sz w:val="24"/>
                <w:szCs w:val="24"/>
              </w:rPr>
            </w:pPr>
            <w:r w:rsidRPr="00D6341B">
              <w:rPr>
                <w:rFonts w:eastAsia="Times New Roman" w:cs="Times New Roman"/>
                <w:sz w:val="24"/>
                <w:szCs w:val="24"/>
              </w:rPr>
              <w:t>Issue 1-5:</w:t>
            </w:r>
          </w:p>
          <w:p w:rsidR="00D6341B" w:rsidRPr="00D6341B" w:rsidRDefault="00D6341B" w:rsidP="0047621D">
            <w:pPr>
              <w:rPr>
                <w:rFonts w:eastAsia="Times New Roman" w:cs="Times New Roman"/>
                <w:sz w:val="24"/>
                <w:szCs w:val="24"/>
              </w:rPr>
            </w:pPr>
            <w:r w:rsidRPr="00D6341B">
              <w:rPr>
                <w:rFonts w:eastAsia="Times New Roman" w:cs="Times New Roman"/>
                <w:sz w:val="24"/>
                <w:szCs w:val="24"/>
              </w:rPr>
              <w:t>Paging content for CFRA</w:t>
            </w:r>
          </w:p>
        </w:tc>
        <w:tc>
          <w:tcPr>
            <w:tcW w:w="3710" w:type="pct"/>
          </w:tcPr>
          <w:p w:rsidR="00D6341B" w:rsidRPr="00D6341B" w:rsidRDefault="00D6341B" w:rsidP="0047621D">
            <w:pPr>
              <w:rPr>
                <w:rFonts w:eastAsia="Times New Roman" w:cs="Times New Roman"/>
                <w:sz w:val="24"/>
                <w:szCs w:val="24"/>
              </w:rPr>
            </w:pPr>
            <w:r w:rsidRPr="00D6341B">
              <w:rPr>
                <w:rFonts w:eastAsia="Times New Roman" w:cs="Times New Roman"/>
                <w:sz w:val="24"/>
                <w:szCs w:val="24"/>
              </w:rPr>
              <w:t>Whether paging in CFRA can omit the CBRA related fields, such as transaction ID, Indication of Paging ID present/absence, Number of access occasions in Paging message.</w:t>
            </w:r>
          </w:p>
          <w:p w:rsidR="00D6341B" w:rsidRPr="00D6341B" w:rsidRDefault="00D6341B" w:rsidP="0047621D">
            <w:pPr>
              <w:numPr>
                <w:ilvl w:val="0"/>
                <w:numId w:val="34"/>
              </w:numPr>
              <w:tabs>
                <w:tab w:val="left" w:pos="992"/>
              </w:tabs>
              <w:spacing w:after="160" w:line="259" w:lineRule="auto"/>
              <w:contextualSpacing/>
              <w:rPr>
                <w:rFonts w:ascii="Arial" w:eastAsia="Calibri" w:hAnsi="Arial" w:cs="Arial"/>
                <w:i/>
                <w:iCs/>
                <w:color w:val="4472C4"/>
                <w:sz w:val="20"/>
                <w:szCs w:val="20"/>
                <w:lang w:eastAsia="sv-SE"/>
              </w:rPr>
            </w:pPr>
            <w:r w:rsidRPr="00D6341B">
              <w:rPr>
                <w:rFonts w:ascii="Arial" w:eastAsia="Calibri" w:hAnsi="Arial" w:cs="Arial"/>
                <w:i/>
                <w:iCs/>
                <w:color w:val="4472C4"/>
                <w:sz w:val="20"/>
                <w:szCs w:val="20"/>
                <w:lang w:eastAsia="sv-SE"/>
              </w:rPr>
              <w:t xml:space="preserve">In last meeting, there was a discussion whether transaction ID is needed for CFRA in </w:t>
            </w:r>
            <w:proofErr w:type="gramStart"/>
            <w:r w:rsidRPr="00D6341B">
              <w:rPr>
                <w:rFonts w:ascii="Arial" w:eastAsia="Calibri" w:hAnsi="Arial" w:cs="Arial"/>
                <w:i/>
                <w:iCs/>
                <w:color w:val="4472C4"/>
                <w:sz w:val="20"/>
                <w:szCs w:val="20"/>
                <w:lang w:eastAsia="sv-SE"/>
              </w:rPr>
              <w:t>Paging</w:t>
            </w:r>
            <w:proofErr w:type="gramEnd"/>
            <w:r w:rsidRPr="00D6341B">
              <w:rPr>
                <w:rFonts w:ascii="Arial" w:eastAsia="Calibri" w:hAnsi="Arial" w:cs="Arial"/>
                <w:i/>
                <w:iCs/>
                <w:color w:val="4472C4"/>
                <w:sz w:val="20"/>
                <w:szCs w:val="20"/>
                <w:lang w:eastAsia="sv-SE"/>
              </w:rPr>
              <w:t xml:space="preserve"> message. Then during the CR drafting, the Rapp identifies other fields like no paging ID indication, number of access occasions are not useful for CFRA. Since RAN2 also agreed to introduce an explicit indication to indicate CFRA and CBRA, it should be feasible to have different fields in the paging message for CFRA and CBRA. Thus, this can be discussed further.</w:t>
            </w:r>
          </w:p>
          <w:p w:rsidR="00D6341B" w:rsidRPr="00D6341B" w:rsidRDefault="00D6341B" w:rsidP="0047621D">
            <w:pPr>
              <w:numPr>
                <w:ilvl w:val="0"/>
                <w:numId w:val="34"/>
              </w:numPr>
              <w:tabs>
                <w:tab w:val="left" w:pos="992"/>
              </w:tabs>
              <w:spacing w:after="160" w:line="259" w:lineRule="auto"/>
              <w:contextualSpacing/>
              <w:rPr>
                <w:rFonts w:ascii="Calibri" w:eastAsia="Calibri" w:hAnsi="Calibri" w:cs="Times New Roman"/>
                <w:lang w:eastAsia="en-US"/>
              </w:rPr>
            </w:pPr>
            <w:r w:rsidRPr="00D6341B">
              <w:rPr>
                <w:rFonts w:ascii="Arial" w:eastAsia="Calibri" w:hAnsi="Arial" w:cs="Arial"/>
                <w:i/>
                <w:iCs/>
                <w:color w:val="4472C4"/>
                <w:sz w:val="20"/>
                <w:szCs w:val="20"/>
                <w:lang w:eastAsia="sv-SE"/>
              </w:rPr>
              <w:t>Status in running CR: captured as Editor’s Note in 6.2.1.1.</w:t>
            </w:r>
          </w:p>
        </w:tc>
        <w:tc>
          <w:tcPr>
            <w:tcW w:w="769" w:type="pct"/>
          </w:tcPr>
          <w:p w:rsidR="00D6341B" w:rsidRPr="00D6341B" w:rsidRDefault="00D6341B" w:rsidP="0047621D">
            <w:pPr>
              <w:rPr>
                <w:rFonts w:eastAsia="Times New Roman" w:cs="Times New Roman"/>
                <w:sz w:val="24"/>
                <w:szCs w:val="24"/>
              </w:rPr>
            </w:pPr>
            <w:r w:rsidRPr="00D6341B">
              <w:rPr>
                <w:rFonts w:eastAsia="Times New Roman" w:cs="Times New Roman"/>
                <w:sz w:val="24"/>
                <w:szCs w:val="24"/>
              </w:rPr>
              <w:t>To be discussed by company contributions</w:t>
            </w:r>
          </w:p>
        </w:tc>
      </w:tr>
    </w:tbl>
    <w:p w:rsidR="00953C46" w:rsidRDefault="00953C46" w:rsidP="00D6341B">
      <w:pPr>
        <w:spacing w:beforeLines="50" w:before="120" w:after="120"/>
        <w:rPr>
          <w:rFonts w:cs="Times New Roman"/>
        </w:rPr>
      </w:pPr>
      <w:r>
        <w:rPr>
          <w:rFonts w:cs="Times New Roman"/>
        </w:rPr>
        <w:t>W</w:t>
      </w:r>
      <w:r>
        <w:rPr>
          <w:rFonts w:cs="Times New Roman" w:hint="eastAsia"/>
        </w:rPr>
        <w:t xml:space="preserve">e agree </w:t>
      </w:r>
      <w:r>
        <w:rPr>
          <w:rFonts w:cs="Times New Roman"/>
        </w:rPr>
        <w:t>with</w:t>
      </w:r>
      <w:r>
        <w:rPr>
          <w:rFonts w:cs="Times New Roman" w:hint="eastAsia"/>
        </w:rPr>
        <w:t xml:space="preserve"> the rapporteur that </w:t>
      </w:r>
      <w:r>
        <w:rPr>
          <w:rFonts w:cs="Times New Roman"/>
        </w:rPr>
        <w:t>the</w:t>
      </w:r>
      <w:r>
        <w:rPr>
          <w:rFonts w:cs="Times New Roman" w:hint="eastAsia"/>
        </w:rPr>
        <w:t xml:space="preserve"> fields of transaction ID, indication of paging ID present/absent and number of access </w:t>
      </w:r>
      <w:r>
        <w:rPr>
          <w:rFonts w:cs="Times New Roman"/>
        </w:rPr>
        <w:t>occasion</w:t>
      </w:r>
      <w:r>
        <w:rPr>
          <w:rFonts w:cs="Times New Roman" w:hint="eastAsia"/>
        </w:rPr>
        <w:t xml:space="preserve"> are not quiet useful for CFRA. For simplicity, we could specify these fields as absent for CFRA.</w:t>
      </w:r>
    </w:p>
    <w:p w:rsidR="000D41FF" w:rsidRDefault="00953C46" w:rsidP="00600AEB">
      <w:pPr>
        <w:spacing w:after="120"/>
        <w:rPr>
          <w:rFonts w:cs="Times New Roman"/>
        </w:rPr>
      </w:pPr>
      <w:r w:rsidRPr="00600AEB">
        <w:rPr>
          <w:rFonts w:cs="Times New Roman" w:hint="eastAsia"/>
          <w:b/>
        </w:rPr>
        <w:t xml:space="preserve">Proposal </w:t>
      </w:r>
      <w:r w:rsidR="007A7C1D">
        <w:rPr>
          <w:rFonts w:cs="Times New Roman" w:hint="eastAsia"/>
          <w:b/>
        </w:rPr>
        <w:t>8</w:t>
      </w:r>
      <w:r w:rsidRPr="00600AEB">
        <w:rPr>
          <w:rFonts w:cs="Times New Roman" w:hint="eastAsia"/>
          <w:b/>
        </w:rPr>
        <w:t xml:space="preserve">: </w:t>
      </w:r>
      <w:r w:rsidR="00F64644">
        <w:rPr>
          <w:rFonts w:cs="Times New Roman" w:hint="eastAsia"/>
          <w:b/>
        </w:rPr>
        <w:t xml:space="preserve">(1-5) </w:t>
      </w:r>
      <w:r>
        <w:rPr>
          <w:rFonts w:cs="Times New Roman" w:hint="eastAsia"/>
          <w:b/>
        </w:rPr>
        <w:t xml:space="preserve">For CFRA, </w:t>
      </w:r>
      <w:r>
        <w:rPr>
          <w:rFonts w:cs="Times New Roman"/>
          <w:b/>
        </w:rPr>
        <w:t>the</w:t>
      </w:r>
      <w:r>
        <w:rPr>
          <w:rFonts w:cs="Times New Roman" w:hint="eastAsia"/>
          <w:b/>
        </w:rPr>
        <w:t xml:space="preserve"> </w:t>
      </w:r>
      <w:r w:rsidRPr="00953C46">
        <w:rPr>
          <w:rFonts w:cs="Times New Roman"/>
          <w:b/>
        </w:rPr>
        <w:t xml:space="preserve">fields </w:t>
      </w:r>
      <w:r w:rsidR="00FB2B90">
        <w:rPr>
          <w:rFonts w:cs="Times New Roman" w:hint="eastAsia"/>
          <w:b/>
        </w:rPr>
        <w:t>related to</w:t>
      </w:r>
      <w:r w:rsidR="000C60CA">
        <w:rPr>
          <w:rFonts w:cs="Times New Roman" w:hint="eastAsia"/>
          <w:b/>
        </w:rPr>
        <w:t xml:space="preserve"> </w:t>
      </w:r>
      <w:r w:rsidR="009A3B61">
        <w:rPr>
          <w:rFonts w:cs="Times New Roman" w:hint="eastAsia"/>
          <w:b/>
        </w:rPr>
        <w:t>the</w:t>
      </w:r>
      <w:r w:rsidRPr="00953C46">
        <w:rPr>
          <w:rFonts w:cs="Times New Roman"/>
          <w:b/>
        </w:rPr>
        <w:t xml:space="preserve"> transaction ID, indication of paging ID present/absent and number of access occasion</w:t>
      </w:r>
      <w:r w:rsidR="00D53EC8">
        <w:rPr>
          <w:rFonts w:cs="Times New Roman"/>
          <w:b/>
        </w:rPr>
        <w:t>s</w:t>
      </w:r>
      <w:r w:rsidRPr="00953C46">
        <w:rPr>
          <w:rFonts w:cs="Times New Roman"/>
          <w:b/>
        </w:rPr>
        <w:t xml:space="preserve"> are</w:t>
      </w:r>
      <w:r>
        <w:rPr>
          <w:rFonts w:cs="Times New Roman" w:hint="eastAsia"/>
          <w:b/>
        </w:rPr>
        <w:t xml:space="preserve"> absent.</w:t>
      </w:r>
    </w:p>
    <w:p w:rsidR="00776F20" w:rsidRPr="00776F20" w:rsidRDefault="00776F20" w:rsidP="00F47DC6">
      <w:pPr>
        <w:pStyle w:val="1"/>
        <w:spacing w:before="180"/>
        <w:ind w:left="850" w:hangingChars="236" w:hanging="850"/>
        <w:jc w:val="both"/>
      </w:pPr>
      <w:r w:rsidRPr="00776F20">
        <w:t>Conclusion</w:t>
      </w:r>
    </w:p>
    <w:p w:rsidR="0009546A" w:rsidRPr="009058AD" w:rsidRDefault="00306AC2" w:rsidP="00306AC2">
      <w:pPr>
        <w:spacing w:after="120"/>
        <w:rPr>
          <w:rFonts w:cs="Times New Roman"/>
        </w:rPr>
      </w:pPr>
      <w:r w:rsidRPr="00306AC2">
        <w:rPr>
          <w:rFonts w:cs="Times New Roman"/>
        </w:rPr>
        <w:t>In this contribution, paging functionality for A-IoT is discussed with giving corresponding observations and proposals:</w:t>
      </w:r>
    </w:p>
    <w:p w:rsidR="00FD0D26" w:rsidRPr="00FD0D26" w:rsidRDefault="004A6235" w:rsidP="00FD0D26">
      <w:pPr>
        <w:spacing w:after="120"/>
        <w:rPr>
          <w:rFonts w:cs="Times New Roman"/>
          <w:i/>
          <w:u w:val="single"/>
        </w:rPr>
      </w:pPr>
      <w:r>
        <w:rPr>
          <w:rFonts w:cs="Times New Roman" w:hint="eastAsia"/>
          <w:i/>
          <w:u w:val="single"/>
        </w:rPr>
        <w:t>P</w:t>
      </w:r>
      <w:r w:rsidR="008665C6" w:rsidRPr="008665C6">
        <w:rPr>
          <w:rFonts w:cs="Times New Roman"/>
          <w:i/>
          <w:u w:val="single"/>
        </w:rPr>
        <w:t xml:space="preserve">aging </w:t>
      </w:r>
      <w:r w:rsidR="005619C2">
        <w:rPr>
          <w:rFonts w:cs="Times New Roman" w:hint="eastAsia"/>
          <w:i/>
          <w:u w:val="single"/>
        </w:rPr>
        <w:t>procedure</w:t>
      </w:r>
    </w:p>
    <w:p w:rsidR="004A6235" w:rsidRDefault="004A6235" w:rsidP="004A6235">
      <w:pPr>
        <w:spacing w:afterLines="50" w:after="120"/>
        <w:rPr>
          <w:rFonts w:cs="Times New Roman"/>
          <w:b/>
        </w:rPr>
      </w:pPr>
      <w:r w:rsidRPr="00600AEB">
        <w:rPr>
          <w:rFonts w:cs="Times New Roman"/>
          <w:b/>
        </w:rPr>
        <w:t>P</w:t>
      </w:r>
      <w:r w:rsidRPr="00600AEB">
        <w:rPr>
          <w:rFonts w:cs="Times New Roman" w:hint="eastAsia"/>
          <w:b/>
        </w:rPr>
        <w:t xml:space="preserve">roposal </w:t>
      </w:r>
      <w:r>
        <w:rPr>
          <w:rFonts w:cs="Times New Roman" w:hint="eastAsia"/>
          <w:b/>
        </w:rPr>
        <w:t>1</w:t>
      </w:r>
      <w:r w:rsidRPr="00600AEB">
        <w:rPr>
          <w:rFonts w:cs="Times New Roman" w:hint="eastAsia"/>
          <w:b/>
        </w:rPr>
        <w:t xml:space="preserve">: </w:t>
      </w:r>
      <w:r>
        <w:rPr>
          <w:rFonts w:cs="Times New Roman" w:hint="eastAsia"/>
          <w:b/>
        </w:rPr>
        <w:t xml:space="preserve">(1-2) How to generate the transaction ID based on correlation ID is up to reader </w:t>
      </w:r>
      <w:r>
        <w:rPr>
          <w:rFonts w:cs="Times New Roman"/>
          <w:b/>
        </w:rPr>
        <w:t>implementation</w:t>
      </w:r>
      <w:r>
        <w:rPr>
          <w:rFonts w:cs="Times New Roman" w:hint="eastAsia"/>
          <w:b/>
        </w:rPr>
        <w:t>. The transaction ID has a size of 2 bits</w:t>
      </w:r>
      <w:r w:rsidRPr="00600AEB">
        <w:rPr>
          <w:rFonts w:cs="Times New Roman" w:hint="eastAsia"/>
          <w:b/>
        </w:rPr>
        <w:t>.</w:t>
      </w:r>
    </w:p>
    <w:p w:rsidR="004A6235" w:rsidRDefault="004A6235" w:rsidP="004A6235">
      <w:pPr>
        <w:spacing w:afterLines="50" w:after="120"/>
        <w:rPr>
          <w:rFonts w:cs="Times New Roman"/>
          <w:b/>
        </w:rPr>
      </w:pPr>
      <w:r w:rsidRPr="00600AEB">
        <w:rPr>
          <w:rFonts w:cs="Times New Roman"/>
          <w:b/>
        </w:rPr>
        <w:t>P</w:t>
      </w:r>
      <w:r w:rsidRPr="00600AEB">
        <w:rPr>
          <w:rFonts w:cs="Times New Roman" w:hint="eastAsia"/>
          <w:b/>
        </w:rPr>
        <w:t xml:space="preserve">roposal </w:t>
      </w:r>
      <w:r>
        <w:rPr>
          <w:rFonts w:cs="Times New Roman" w:hint="eastAsia"/>
          <w:b/>
        </w:rPr>
        <w:t>2</w:t>
      </w:r>
      <w:r w:rsidRPr="00600AEB">
        <w:rPr>
          <w:rFonts w:cs="Times New Roman" w:hint="eastAsia"/>
          <w:b/>
        </w:rPr>
        <w:t xml:space="preserve">: </w:t>
      </w:r>
      <w:r>
        <w:rPr>
          <w:rFonts w:cs="Times New Roman" w:hint="eastAsia"/>
          <w:b/>
        </w:rPr>
        <w:t>RAN2 to discuss how to store the transaction ID upon receiving the paging message by the device:</w:t>
      </w:r>
    </w:p>
    <w:p w:rsidR="004A6235" w:rsidRPr="00DE6448" w:rsidRDefault="004A6235" w:rsidP="004A6235">
      <w:pPr>
        <w:pStyle w:val="af7"/>
        <w:numPr>
          <w:ilvl w:val="0"/>
          <w:numId w:val="26"/>
        </w:numPr>
        <w:spacing w:afterLines="50" w:after="120"/>
        <w:rPr>
          <w:rFonts w:ascii="Times New Roman" w:hAnsi="Times New Roman" w:cs="Times New Roman"/>
          <w:b/>
          <w:sz w:val="20"/>
          <w:szCs w:val="20"/>
          <w:lang w:val="en-GB"/>
        </w:rPr>
      </w:pPr>
      <w:r>
        <w:rPr>
          <w:rFonts w:ascii="Times New Roman" w:eastAsiaTheme="minorEastAsia" w:hAnsi="Times New Roman" w:cs="Times New Roman" w:hint="eastAsia"/>
          <w:b/>
          <w:sz w:val="20"/>
          <w:szCs w:val="20"/>
          <w:lang w:val="en-GB"/>
        </w:rPr>
        <w:t xml:space="preserve">WF1: Upon </w:t>
      </w:r>
      <w:r w:rsidRPr="00DE6448">
        <w:rPr>
          <w:rFonts w:ascii="Times New Roman" w:eastAsiaTheme="minorEastAsia" w:hAnsi="Times New Roman" w:cs="Times New Roman"/>
          <w:b/>
          <w:sz w:val="20"/>
          <w:szCs w:val="20"/>
          <w:lang w:val="en-GB"/>
        </w:rPr>
        <w:t>receiv</w:t>
      </w:r>
      <w:r>
        <w:rPr>
          <w:rFonts w:ascii="Times New Roman" w:eastAsiaTheme="minorEastAsia" w:hAnsi="Times New Roman" w:cs="Times New Roman" w:hint="eastAsia"/>
          <w:b/>
          <w:sz w:val="20"/>
          <w:szCs w:val="20"/>
          <w:lang w:val="en-GB"/>
        </w:rPr>
        <w:t>ing</w:t>
      </w:r>
      <w:r w:rsidRPr="00DE6448">
        <w:rPr>
          <w:rFonts w:ascii="Times New Roman" w:eastAsiaTheme="minorEastAsia" w:hAnsi="Times New Roman" w:cs="Times New Roman"/>
          <w:b/>
          <w:sz w:val="20"/>
          <w:szCs w:val="20"/>
          <w:lang w:val="en-GB"/>
        </w:rPr>
        <w:t xml:space="preserve"> a new transaction ID</w:t>
      </w:r>
      <w:r w:rsidRPr="00987924">
        <w:rPr>
          <w:rFonts w:ascii="Times New Roman" w:eastAsiaTheme="minorEastAsia" w:hAnsi="Times New Roman" w:cs="Times New Roman" w:hint="eastAsia"/>
          <w:b/>
          <w:sz w:val="20"/>
          <w:szCs w:val="20"/>
          <w:lang w:val="en-GB"/>
        </w:rPr>
        <w:t xml:space="preserve"> by the paging message</w:t>
      </w:r>
      <w:r>
        <w:rPr>
          <w:rFonts w:ascii="Times New Roman" w:eastAsiaTheme="minorEastAsia" w:hAnsi="Times New Roman" w:cs="Times New Roman" w:hint="eastAsia"/>
          <w:b/>
          <w:sz w:val="20"/>
          <w:szCs w:val="20"/>
          <w:lang w:val="en-GB"/>
        </w:rPr>
        <w:t xml:space="preserve"> addressed to itself.</w:t>
      </w:r>
    </w:p>
    <w:p w:rsidR="004A6235" w:rsidRPr="00DE6448" w:rsidRDefault="004A6235" w:rsidP="004A6235">
      <w:pPr>
        <w:pStyle w:val="af7"/>
        <w:numPr>
          <w:ilvl w:val="0"/>
          <w:numId w:val="26"/>
        </w:numPr>
        <w:spacing w:afterLines="50" w:after="120"/>
        <w:rPr>
          <w:rFonts w:ascii="Times New Roman" w:hAnsi="Times New Roman" w:cs="Times New Roman"/>
          <w:b/>
          <w:sz w:val="20"/>
          <w:szCs w:val="20"/>
          <w:lang w:val="en-GB"/>
        </w:rPr>
      </w:pPr>
      <w:r>
        <w:rPr>
          <w:rFonts w:ascii="Times New Roman" w:eastAsiaTheme="minorEastAsia" w:hAnsi="Times New Roman" w:cs="Times New Roman" w:hint="eastAsia"/>
          <w:b/>
          <w:sz w:val="20"/>
          <w:szCs w:val="20"/>
          <w:lang w:val="en-GB"/>
        </w:rPr>
        <w:t xml:space="preserve">WF2: Upon </w:t>
      </w:r>
      <w:r w:rsidRPr="00DE6448">
        <w:rPr>
          <w:rFonts w:ascii="Times New Roman" w:eastAsiaTheme="minorEastAsia" w:hAnsi="Times New Roman" w:cs="Times New Roman"/>
          <w:b/>
          <w:sz w:val="20"/>
          <w:szCs w:val="20"/>
          <w:lang w:val="en-GB"/>
        </w:rPr>
        <w:t>receiv</w:t>
      </w:r>
      <w:r>
        <w:rPr>
          <w:rFonts w:ascii="Times New Roman" w:eastAsiaTheme="minorEastAsia" w:hAnsi="Times New Roman" w:cs="Times New Roman" w:hint="eastAsia"/>
          <w:b/>
          <w:sz w:val="20"/>
          <w:szCs w:val="20"/>
          <w:lang w:val="en-GB"/>
        </w:rPr>
        <w:t>ing</w:t>
      </w:r>
      <w:r w:rsidRPr="00DE6448">
        <w:rPr>
          <w:rFonts w:ascii="Times New Roman" w:eastAsiaTheme="minorEastAsia" w:hAnsi="Times New Roman" w:cs="Times New Roman"/>
          <w:b/>
          <w:sz w:val="20"/>
          <w:szCs w:val="20"/>
          <w:lang w:val="en-GB"/>
        </w:rPr>
        <w:t xml:space="preserve"> a new transaction ID</w:t>
      </w:r>
      <w:r>
        <w:rPr>
          <w:rFonts w:ascii="Times New Roman" w:eastAsiaTheme="minorEastAsia" w:hAnsi="Times New Roman" w:cs="Times New Roman" w:hint="eastAsia"/>
          <w:b/>
          <w:sz w:val="20"/>
          <w:szCs w:val="20"/>
          <w:lang w:val="en-GB"/>
        </w:rPr>
        <w:t xml:space="preserve"> </w:t>
      </w:r>
      <w:r w:rsidRPr="008F615C">
        <w:rPr>
          <w:rFonts w:ascii="Times New Roman" w:eastAsiaTheme="minorEastAsia" w:hAnsi="Times New Roman" w:cs="Times New Roman" w:hint="eastAsia"/>
          <w:b/>
          <w:sz w:val="20"/>
          <w:szCs w:val="20"/>
          <w:lang w:val="en-GB"/>
        </w:rPr>
        <w:t>by the paging message</w:t>
      </w:r>
      <w:r w:rsidRPr="00DE6448">
        <w:rPr>
          <w:rFonts w:ascii="Times New Roman" w:eastAsiaTheme="minorEastAsia" w:hAnsi="Times New Roman" w:cs="Times New Roman"/>
          <w:b/>
          <w:sz w:val="20"/>
          <w:szCs w:val="20"/>
          <w:lang w:val="en-GB"/>
        </w:rPr>
        <w:t xml:space="preserve"> and </w:t>
      </w:r>
      <w:r>
        <w:rPr>
          <w:rFonts w:ascii="Times New Roman" w:eastAsiaTheme="minorEastAsia" w:hAnsi="Times New Roman" w:cs="Times New Roman" w:hint="eastAsia"/>
          <w:b/>
          <w:sz w:val="20"/>
          <w:szCs w:val="20"/>
          <w:lang w:val="en-GB"/>
        </w:rPr>
        <w:t xml:space="preserve">making </w:t>
      </w:r>
      <w:r w:rsidRPr="00DE6448">
        <w:rPr>
          <w:rFonts w:ascii="Times New Roman" w:eastAsiaTheme="minorEastAsia" w:hAnsi="Times New Roman" w:cs="Times New Roman"/>
          <w:b/>
          <w:sz w:val="20"/>
          <w:szCs w:val="20"/>
          <w:lang w:val="en-GB"/>
        </w:rPr>
        <w:t>successful respond</w:t>
      </w:r>
      <w:r>
        <w:rPr>
          <w:rFonts w:ascii="Times New Roman" w:eastAsiaTheme="minorEastAsia" w:hAnsi="Times New Roman" w:cs="Times New Roman" w:hint="eastAsia"/>
          <w:b/>
          <w:sz w:val="20"/>
          <w:szCs w:val="20"/>
          <w:lang w:val="en-GB"/>
        </w:rPr>
        <w:t>.</w:t>
      </w:r>
    </w:p>
    <w:p w:rsidR="004A6235" w:rsidRDefault="004A6235" w:rsidP="004A6235">
      <w:pPr>
        <w:spacing w:afterLines="50" w:after="120"/>
        <w:rPr>
          <w:rFonts w:cs="Times New Roman"/>
          <w:b/>
        </w:rPr>
      </w:pPr>
      <w:r w:rsidRPr="00600AEB">
        <w:rPr>
          <w:rFonts w:cs="Times New Roman"/>
          <w:b/>
        </w:rPr>
        <w:t>P</w:t>
      </w:r>
      <w:r w:rsidRPr="00600AEB">
        <w:rPr>
          <w:rFonts w:cs="Times New Roman" w:hint="eastAsia"/>
          <w:b/>
        </w:rPr>
        <w:t xml:space="preserve">roposal </w:t>
      </w:r>
      <w:r>
        <w:rPr>
          <w:rFonts w:cs="Times New Roman" w:hint="eastAsia"/>
          <w:b/>
        </w:rPr>
        <w:t>2a</w:t>
      </w:r>
      <w:r w:rsidRPr="00600AEB">
        <w:rPr>
          <w:rFonts w:cs="Times New Roman" w:hint="eastAsia"/>
          <w:b/>
        </w:rPr>
        <w:t xml:space="preserve">: </w:t>
      </w:r>
      <w:r>
        <w:rPr>
          <w:rFonts w:cs="Times New Roman" w:hint="eastAsia"/>
          <w:b/>
        </w:rPr>
        <w:t xml:space="preserve">As a consequence of Proposal 2, </w:t>
      </w:r>
      <w:r>
        <w:rPr>
          <w:rFonts w:cs="Times New Roman"/>
          <w:b/>
        </w:rPr>
        <w:t>“</w:t>
      </w:r>
      <w:r>
        <w:rPr>
          <w:rFonts w:cs="Times New Roman" w:hint="eastAsia"/>
          <w:b/>
        </w:rPr>
        <w:t>upon successful response,</w:t>
      </w:r>
      <w:r>
        <w:rPr>
          <w:rFonts w:cs="Times New Roman"/>
          <w:b/>
        </w:rPr>
        <w:t xml:space="preserve"> the</w:t>
      </w:r>
      <w:r>
        <w:rPr>
          <w:rFonts w:cs="Times New Roman" w:hint="eastAsia"/>
          <w:b/>
        </w:rPr>
        <w:t xml:space="preserve"> device shall not respond to </w:t>
      </w:r>
      <w:r>
        <w:rPr>
          <w:rFonts w:cs="Times New Roman"/>
          <w:b/>
        </w:rPr>
        <w:t>the</w:t>
      </w:r>
      <w:r>
        <w:rPr>
          <w:rFonts w:cs="Times New Roman" w:hint="eastAsia"/>
          <w:b/>
        </w:rPr>
        <w:t xml:space="preserve"> subsequent paging messages</w:t>
      </w:r>
      <w:r>
        <w:rPr>
          <w:rFonts w:cs="Times New Roman"/>
          <w:b/>
        </w:rPr>
        <w:t>”</w:t>
      </w:r>
      <w:r>
        <w:rPr>
          <w:rFonts w:cs="Times New Roman" w:hint="eastAsia"/>
          <w:b/>
        </w:rPr>
        <w:t xml:space="preserve"> can be specified by:</w:t>
      </w:r>
    </w:p>
    <w:p w:rsidR="004A6235" w:rsidRPr="00DE6448" w:rsidRDefault="004A6235" w:rsidP="004A6235">
      <w:pPr>
        <w:pStyle w:val="af7"/>
        <w:numPr>
          <w:ilvl w:val="0"/>
          <w:numId w:val="26"/>
        </w:numPr>
        <w:spacing w:afterLines="50" w:after="120"/>
        <w:rPr>
          <w:rFonts w:ascii="Times New Roman" w:hAnsi="Times New Roman" w:cs="Times New Roman"/>
          <w:b/>
          <w:sz w:val="20"/>
          <w:szCs w:val="20"/>
          <w:lang w:val="en-GB"/>
        </w:rPr>
      </w:pPr>
      <w:r>
        <w:rPr>
          <w:rFonts w:ascii="Times New Roman" w:eastAsiaTheme="minorEastAsia" w:hAnsi="Times New Roman" w:cs="Times New Roman" w:hint="eastAsia"/>
          <w:b/>
          <w:sz w:val="20"/>
          <w:szCs w:val="20"/>
          <w:lang w:val="en-GB"/>
        </w:rPr>
        <w:t>WF1: T</w:t>
      </w:r>
      <w:r w:rsidRPr="00DE6448">
        <w:rPr>
          <w:rFonts w:ascii="Times New Roman" w:eastAsiaTheme="minorEastAsia" w:hAnsi="Times New Roman" w:cs="Times New Roman"/>
          <w:b/>
          <w:sz w:val="20"/>
          <w:szCs w:val="20"/>
          <w:lang w:val="en-GB"/>
        </w:rPr>
        <w:t xml:space="preserve">he device </w:t>
      </w:r>
      <w:r>
        <w:rPr>
          <w:rFonts w:ascii="Times New Roman" w:eastAsiaTheme="minorEastAsia" w:hAnsi="Times New Roman" w:cs="Times New Roman" w:hint="eastAsia"/>
          <w:b/>
          <w:sz w:val="20"/>
          <w:szCs w:val="20"/>
          <w:lang w:val="en-GB"/>
        </w:rPr>
        <w:t xml:space="preserve">stores the response status associated with the transaction ID. </w:t>
      </w:r>
      <w:r w:rsidRPr="001672FD">
        <w:rPr>
          <w:rFonts w:ascii="Times New Roman" w:eastAsiaTheme="minorEastAsia" w:hAnsi="Times New Roman" w:cs="Times New Roman"/>
          <w:b/>
          <w:sz w:val="20"/>
          <w:szCs w:val="20"/>
          <w:lang w:val="en-GB"/>
        </w:rPr>
        <w:t>When a successful response status</w:t>
      </w:r>
      <w:r>
        <w:rPr>
          <w:rFonts w:ascii="Times New Roman" w:eastAsiaTheme="minorEastAsia" w:hAnsi="Times New Roman" w:cs="Times New Roman" w:hint="eastAsia"/>
          <w:b/>
          <w:sz w:val="20"/>
          <w:szCs w:val="20"/>
          <w:lang w:val="en-GB"/>
        </w:rPr>
        <w:t xml:space="preserve"> for a transaction ID</w:t>
      </w:r>
      <w:r w:rsidRPr="001672FD">
        <w:rPr>
          <w:rFonts w:ascii="Times New Roman" w:eastAsiaTheme="minorEastAsia" w:hAnsi="Times New Roman" w:cs="Times New Roman"/>
          <w:b/>
          <w:sz w:val="20"/>
          <w:szCs w:val="20"/>
          <w:lang w:val="en-GB"/>
        </w:rPr>
        <w:t xml:space="preserve"> is registered</w:t>
      </w:r>
      <w:r>
        <w:rPr>
          <w:rFonts w:ascii="Times New Roman" w:eastAsiaTheme="minorEastAsia" w:hAnsi="Times New Roman" w:cs="Times New Roman"/>
          <w:b/>
          <w:sz w:val="20"/>
          <w:szCs w:val="20"/>
          <w:lang w:val="en-GB"/>
        </w:rPr>
        <w:t xml:space="preserve">, </w:t>
      </w:r>
      <w:r>
        <w:rPr>
          <w:rFonts w:ascii="Times New Roman" w:eastAsiaTheme="minorEastAsia" w:hAnsi="Times New Roman" w:cs="Times New Roman" w:hint="eastAsia"/>
          <w:b/>
          <w:sz w:val="20"/>
          <w:szCs w:val="20"/>
          <w:lang w:val="en-GB"/>
        </w:rPr>
        <w:t xml:space="preserve">it </w:t>
      </w:r>
      <w:r w:rsidRPr="00DE6448">
        <w:rPr>
          <w:rFonts w:ascii="Times New Roman" w:eastAsiaTheme="minorEastAsia" w:hAnsi="Times New Roman" w:cs="Times New Roman"/>
          <w:b/>
          <w:sz w:val="20"/>
          <w:szCs w:val="20"/>
          <w:lang w:val="en-GB"/>
        </w:rPr>
        <w:t>shall not respond to the</w:t>
      </w:r>
      <w:r>
        <w:rPr>
          <w:rFonts w:ascii="Times New Roman" w:eastAsiaTheme="minorEastAsia" w:hAnsi="Times New Roman" w:cs="Times New Roman" w:hint="eastAsia"/>
          <w:b/>
          <w:sz w:val="20"/>
          <w:szCs w:val="20"/>
          <w:lang w:val="en-GB"/>
        </w:rPr>
        <w:t xml:space="preserve"> subsequent</w:t>
      </w:r>
      <w:r w:rsidRPr="00DE6448">
        <w:rPr>
          <w:rFonts w:ascii="Times New Roman" w:eastAsiaTheme="minorEastAsia" w:hAnsi="Times New Roman" w:cs="Times New Roman"/>
          <w:b/>
          <w:sz w:val="20"/>
          <w:szCs w:val="20"/>
          <w:lang w:val="en-GB"/>
        </w:rPr>
        <w:t xml:space="preserve"> paging messages </w:t>
      </w:r>
      <w:r>
        <w:rPr>
          <w:rFonts w:ascii="Times New Roman" w:eastAsiaTheme="minorEastAsia" w:hAnsi="Times New Roman" w:cs="Times New Roman" w:hint="eastAsia"/>
          <w:b/>
          <w:sz w:val="20"/>
          <w:szCs w:val="20"/>
          <w:lang w:val="en-GB"/>
        </w:rPr>
        <w:t>containing</w:t>
      </w:r>
      <w:r w:rsidRPr="00DE6448">
        <w:rPr>
          <w:rFonts w:ascii="Times New Roman" w:eastAsiaTheme="minorEastAsia" w:hAnsi="Times New Roman" w:cs="Times New Roman"/>
          <w:b/>
          <w:sz w:val="20"/>
          <w:szCs w:val="20"/>
          <w:lang w:val="en-GB"/>
        </w:rPr>
        <w:t xml:space="preserve"> the same transaction ID</w:t>
      </w:r>
      <w:r>
        <w:rPr>
          <w:rFonts w:ascii="Times New Roman" w:eastAsiaTheme="minorEastAsia" w:hAnsi="Times New Roman" w:cs="Times New Roman" w:hint="eastAsia"/>
          <w:b/>
          <w:sz w:val="20"/>
          <w:szCs w:val="20"/>
          <w:lang w:val="en-GB"/>
        </w:rPr>
        <w:t>.</w:t>
      </w:r>
    </w:p>
    <w:p w:rsidR="004A6235" w:rsidRPr="00DE6448" w:rsidRDefault="004A6235" w:rsidP="004A6235">
      <w:pPr>
        <w:pStyle w:val="af7"/>
        <w:numPr>
          <w:ilvl w:val="0"/>
          <w:numId w:val="26"/>
        </w:numPr>
        <w:spacing w:afterLines="50" w:after="120"/>
        <w:rPr>
          <w:rFonts w:ascii="Times New Roman" w:hAnsi="Times New Roman" w:cs="Times New Roman"/>
          <w:b/>
          <w:sz w:val="20"/>
          <w:szCs w:val="20"/>
          <w:lang w:val="en-GB"/>
        </w:rPr>
      </w:pPr>
      <w:r>
        <w:rPr>
          <w:rFonts w:ascii="Times New Roman" w:eastAsiaTheme="minorEastAsia" w:hAnsi="Times New Roman" w:cs="Times New Roman" w:hint="eastAsia"/>
          <w:b/>
          <w:sz w:val="20"/>
          <w:szCs w:val="20"/>
          <w:lang w:val="en-GB"/>
        </w:rPr>
        <w:t>WF2: I</w:t>
      </w:r>
      <w:r w:rsidRPr="00DE6448">
        <w:rPr>
          <w:rFonts w:ascii="Times New Roman" w:eastAsiaTheme="minorEastAsia" w:hAnsi="Times New Roman" w:cs="Times New Roman"/>
          <w:b/>
          <w:sz w:val="20"/>
          <w:szCs w:val="20"/>
          <w:lang w:val="en-GB"/>
        </w:rPr>
        <w:t xml:space="preserve">f the device receives paging message with the same </w:t>
      </w:r>
      <w:r>
        <w:rPr>
          <w:rFonts w:ascii="Times New Roman" w:eastAsiaTheme="minorEastAsia" w:hAnsi="Times New Roman" w:cs="Times New Roman" w:hint="eastAsia"/>
          <w:b/>
          <w:sz w:val="20"/>
          <w:szCs w:val="20"/>
          <w:lang w:val="en-GB"/>
        </w:rPr>
        <w:t xml:space="preserve">transaction ID as the </w:t>
      </w:r>
      <w:r w:rsidRPr="00DE6448">
        <w:rPr>
          <w:rFonts w:ascii="Times New Roman" w:eastAsiaTheme="minorEastAsia" w:hAnsi="Times New Roman" w:cs="Times New Roman"/>
          <w:b/>
          <w:sz w:val="20"/>
          <w:szCs w:val="20"/>
          <w:lang w:val="en-GB"/>
        </w:rPr>
        <w:t xml:space="preserve">stored </w:t>
      </w:r>
      <w:r>
        <w:rPr>
          <w:rFonts w:ascii="Times New Roman" w:eastAsiaTheme="minorEastAsia" w:hAnsi="Times New Roman" w:cs="Times New Roman" w:hint="eastAsia"/>
          <w:b/>
          <w:sz w:val="20"/>
          <w:szCs w:val="20"/>
          <w:lang w:val="en-GB"/>
        </w:rPr>
        <w:t>one</w:t>
      </w:r>
      <w:r w:rsidRPr="00DE6448">
        <w:rPr>
          <w:rFonts w:ascii="Times New Roman" w:eastAsiaTheme="minorEastAsia" w:hAnsi="Times New Roman" w:cs="Times New Roman"/>
          <w:b/>
          <w:sz w:val="20"/>
          <w:szCs w:val="20"/>
          <w:lang w:val="en-GB"/>
        </w:rPr>
        <w:t>, it shall not respond to that paging message</w:t>
      </w:r>
      <w:r>
        <w:rPr>
          <w:rFonts w:ascii="Times New Roman" w:eastAsiaTheme="minorEastAsia" w:hAnsi="Times New Roman" w:cs="Times New Roman" w:hint="eastAsia"/>
          <w:b/>
          <w:sz w:val="20"/>
          <w:szCs w:val="20"/>
          <w:lang w:val="en-GB"/>
        </w:rPr>
        <w:t>.</w:t>
      </w:r>
    </w:p>
    <w:p w:rsidR="004A6235" w:rsidRDefault="004A6235" w:rsidP="004A6235">
      <w:pPr>
        <w:spacing w:afterLines="50" w:after="120"/>
        <w:rPr>
          <w:rFonts w:cs="Times New Roman"/>
          <w:b/>
        </w:rPr>
      </w:pPr>
      <w:r w:rsidRPr="00600AEB">
        <w:rPr>
          <w:rFonts w:cs="Times New Roman"/>
          <w:b/>
        </w:rPr>
        <w:t>P</w:t>
      </w:r>
      <w:r w:rsidRPr="00600AEB">
        <w:rPr>
          <w:rFonts w:cs="Times New Roman" w:hint="eastAsia"/>
          <w:b/>
        </w:rPr>
        <w:t xml:space="preserve">roposal </w:t>
      </w:r>
      <w:r>
        <w:rPr>
          <w:rFonts w:cs="Times New Roman" w:hint="eastAsia"/>
          <w:b/>
        </w:rPr>
        <w:t>3</w:t>
      </w:r>
      <w:r w:rsidRPr="00600AEB">
        <w:rPr>
          <w:rFonts w:cs="Times New Roman" w:hint="eastAsia"/>
          <w:b/>
        </w:rPr>
        <w:t xml:space="preserve">: </w:t>
      </w:r>
      <w:r>
        <w:rPr>
          <w:rFonts w:cs="Times New Roman" w:hint="eastAsia"/>
          <w:b/>
        </w:rPr>
        <w:t>T</w:t>
      </w:r>
      <w:r w:rsidRPr="00600AEB">
        <w:rPr>
          <w:rFonts w:cs="Times New Roman" w:hint="eastAsia"/>
          <w:b/>
        </w:rPr>
        <w:t xml:space="preserve">he device </w:t>
      </w:r>
      <w:r>
        <w:rPr>
          <w:rFonts w:cs="Times New Roman" w:hint="eastAsia"/>
          <w:b/>
        </w:rPr>
        <w:t>maintains the status information, including transaction ID and</w:t>
      </w:r>
      <w:r w:rsidRPr="00600AEB">
        <w:rPr>
          <w:rFonts w:cs="Times New Roman" w:hint="eastAsia"/>
          <w:b/>
        </w:rPr>
        <w:t xml:space="preserve"> </w:t>
      </w:r>
      <w:r>
        <w:rPr>
          <w:rFonts w:cs="Times New Roman" w:hint="eastAsia"/>
          <w:b/>
        </w:rPr>
        <w:t>other possible information,</w:t>
      </w:r>
      <w:r w:rsidRPr="00600AEB">
        <w:rPr>
          <w:rFonts w:cs="Times New Roman" w:hint="eastAsia"/>
          <w:b/>
        </w:rPr>
        <w:t xml:space="preserve"> </w:t>
      </w:r>
      <w:r>
        <w:rPr>
          <w:rFonts w:cs="Times New Roman" w:hint="eastAsia"/>
          <w:b/>
        </w:rPr>
        <w:t>in the volatile memory.</w:t>
      </w:r>
    </w:p>
    <w:p w:rsidR="004A6235" w:rsidRPr="00831484" w:rsidRDefault="004A6235" w:rsidP="004A6235">
      <w:pPr>
        <w:spacing w:after="120"/>
      </w:pPr>
      <w:r w:rsidRPr="00600AEB">
        <w:rPr>
          <w:rFonts w:cs="Times New Roman"/>
          <w:b/>
        </w:rPr>
        <w:lastRenderedPageBreak/>
        <w:t xml:space="preserve">Proposal </w:t>
      </w:r>
      <w:r>
        <w:rPr>
          <w:rFonts w:cs="Times New Roman" w:hint="eastAsia"/>
          <w:b/>
        </w:rPr>
        <w:t>4</w:t>
      </w:r>
      <w:r w:rsidRPr="00600AEB">
        <w:rPr>
          <w:rFonts w:cs="Times New Roman"/>
          <w:b/>
        </w:rPr>
        <w:t xml:space="preserve">: </w:t>
      </w:r>
      <w:r>
        <w:rPr>
          <w:rFonts w:cs="Times New Roman" w:hint="eastAsia"/>
          <w:b/>
        </w:rPr>
        <w:t xml:space="preserve">(1-1) Introduce a 1-bit end indication in the paging message. </w:t>
      </w:r>
      <w:r w:rsidR="00990D59" w:rsidRPr="00990D59">
        <w:rPr>
          <w:rFonts w:cs="Times New Roman"/>
          <w:b/>
        </w:rPr>
        <w:t>The presence of this</w:t>
      </w:r>
      <w:r w:rsidR="00990D59" w:rsidRPr="00990D59">
        <w:rPr>
          <w:rFonts w:cs="Times New Roman" w:hint="eastAsia"/>
          <w:b/>
        </w:rPr>
        <w:t xml:space="preserve"> </w:t>
      </w:r>
      <w:r>
        <w:rPr>
          <w:rFonts w:cs="Times New Roman" w:hint="eastAsia"/>
          <w:b/>
        </w:rPr>
        <w:t xml:space="preserve">end indication means </w:t>
      </w:r>
      <w:r w:rsidR="00990D59" w:rsidRPr="00990D59">
        <w:rPr>
          <w:rFonts w:cs="Times New Roman"/>
          <w:b/>
        </w:rPr>
        <w:t>the current message</w:t>
      </w:r>
      <w:r w:rsidR="00990D59" w:rsidRPr="00990D59">
        <w:rPr>
          <w:rFonts w:cs="Times New Roman" w:hint="eastAsia"/>
          <w:b/>
        </w:rPr>
        <w:t xml:space="preserve"> </w:t>
      </w:r>
      <w:r>
        <w:rPr>
          <w:rFonts w:cs="Times New Roman" w:hint="eastAsia"/>
          <w:b/>
        </w:rPr>
        <w:t xml:space="preserve">is the last paging message </w:t>
      </w:r>
      <w:r w:rsidR="00990D59" w:rsidRPr="00990D59">
        <w:rPr>
          <w:rFonts w:cs="Times New Roman" w:hint="eastAsia"/>
          <w:b/>
        </w:rPr>
        <w:t xml:space="preserve">in </w:t>
      </w:r>
      <w:r>
        <w:rPr>
          <w:rFonts w:cs="Times New Roman"/>
          <w:b/>
        </w:rPr>
        <w:t>the</w:t>
      </w:r>
      <w:r>
        <w:rPr>
          <w:rFonts w:cs="Times New Roman" w:hint="eastAsia"/>
          <w:b/>
        </w:rPr>
        <w:t xml:space="preserve"> </w:t>
      </w:r>
      <w:proofErr w:type="spellStart"/>
      <w:r>
        <w:rPr>
          <w:rFonts w:cs="Times New Roman" w:hint="eastAsia"/>
          <w:b/>
        </w:rPr>
        <w:t>ongoing</w:t>
      </w:r>
      <w:proofErr w:type="spellEnd"/>
      <w:r>
        <w:rPr>
          <w:rFonts w:cs="Times New Roman" w:hint="eastAsia"/>
          <w:b/>
        </w:rPr>
        <w:t xml:space="preserve"> paging procedure.</w:t>
      </w:r>
    </w:p>
    <w:p w:rsidR="004A6235" w:rsidRPr="00831484" w:rsidRDefault="004A6235" w:rsidP="004A6235">
      <w:pPr>
        <w:spacing w:after="120"/>
        <w:rPr>
          <w:rFonts w:cs="Times New Roman"/>
          <w:b/>
        </w:rPr>
      </w:pPr>
      <w:r w:rsidRPr="00600AEB">
        <w:rPr>
          <w:rFonts w:cs="Times New Roman"/>
          <w:b/>
        </w:rPr>
        <w:t xml:space="preserve">Proposal </w:t>
      </w:r>
      <w:r>
        <w:rPr>
          <w:rFonts w:cs="Times New Roman" w:hint="eastAsia"/>
          <w:b/>
        </w:rPr>
        <w:t>4a</w:t>
      </w:r>
      <w:r w:rsidRPr="00600AEB">
        <w:rPr>
          <w:rFonts w:cs="Times New Roman"/>
          <w:b/>
        </w:rPr>
        <w:t>:</w:t>
      </w:r>
      <w:r>
        <w:rPr>
          <w:rFonts w:cs="Times New Roman" w:hint="eastAsia"/>
          <w:b/>
        </w:rPr>
        <w:t xml:space="preserve"> (1-1) Upon receiving </w:t>
      </w:r>
      <w:r>
        <w:rPr>
          <w:rFonts w:cs="Times New Roman"/>
          <w:b/>
        </w:rPr>
        <w:t>the</w:t>
      </w:r>
      <w:r>
        <w:rPr>
          <w:rFonts w:cs="Times New Roman" w:hint="eastAsia"/>
          <w:b/>
        </w:rPr>
        <w:t xml:space="preserve"> end indication, the device</w:t>
      </w:r>
      <w:r w:rsidRPr="00831484">
        <w:rPr>
          <w:rFonts w:cs="Times New Roman"/>
          <w:b/>
        </w:rPr>
        <w:t xml:space="preserve"> </w:t>
      </w:r>
      <w:r>
        <w:rPr>
          <w:rFonts w:cs="Times New Roman" w:hint="eastAsia"/>
          <w:b/>
        </w:rPr>
        <w:t>could determine when to</w:t>
      </w:r>
      <w:r>
        <w:rPr>
          <w:rFonts w:cs="Times New Roman"/>
          <w:b/>
        </w:rPr>
        <w:t xml:space="preserve"> release</w:t>
      </w:r>
      <w:r w:rsidRPr="00831484">
        <w:rPr>
          <w:rFonts w:cs="Times New Roman"/>
          <w:b/>
        </w:rPr>
        <w:t xml:space="preserve"> all stored status information related to this paging procedure</w:t>
      </w:r>
      <w:r>
        <w:rPr>
          <w:rFonts w:cs="Times New Roman" w:hint="eastAsia"/>
          <w:b/>
        </w:rPr>
        <w:t>, including the transaction ID</w:t>
      </w:r>
      <w:r w:rsidRPr="007A7C1D">
        <w:t xml:space="preserve"> </w:t>
      </w:r>
      <w:r w:rsidRPr="007A7C1D">
        <w:rPr>
          <w:rFonts w:cs="Times New Roman"/>
          <w:b/>
        </w:rPr>
        <w:t>and other possible information</w:t>
      </w:r>
      <w:r>
        <w:rPr>
          <w:rFonts w:cs="Times New Roman" w:hint="eastAsia"/>
          <w:b/>
        </w:rPr>
        <w:t>.</w:t>
      </w:r>
    </w:p>
    <w:p w:rsidR="008665C6" w:rsidRPr="008665C6" w:rsidRDefault="008665C6" w:rsidP="00BA3F78">
      <w:pPr>
        <w:spacing w:after="120"/>
        <w:rPr>
          <w:rFonts w:cs="Times New Roman"/>
          <w:i/>
          <w:u w:val="single"/>
        </w:rPr>
      </w:pPr>
      <w:r w:rsidRPr="008665C6">
        <w:rPr>
          <w:rFonts w:cs="Times New Roman"/>
          <w:i/>
          <w:u w:val="single"/>
        </w:rPr>
        <w:t>Paging message content and format</w:t>
      </w:r>
    </w:p>
    <w:p w:rsidR="004A6235" w:rsidRPr="00600AEB" w:rsidRDefault="004A6235" w:rsidP="004A6235">
      <w:pPr>
        <w:spacing w:after="120"/>
        <w:rPr>
          <w:rFonts w:cs="Times New Roman"/>
          <w:b/>
        </w:rPr>
      </w:pPr>
      <w:r w:rsidRPr="00600AEB">
        <w:rPr>
          <w:rFonts w:cs="Times New Roman" w:hint="eastAsia"/>
          <w:b/>
        </w:rPr>
        <w:t xml:space="preserve">Proposal </w:t>
      </w:r>
      <w:r>
        <w:rPr>
          <w:rFonts w:cs="Times New Roman" w:hint="eastAsia"/>
          <w:b/>
        </w:rPr>
        <w:t>5</w:t>
      </w:r>
      <w:r w:rsidRPr="00600AEB">
        <w:rPr>
          <w:rFonts w:cs="Times New Roman" w:hint="eastAsia"/>
          <w:b/>
        </w:rPr>
        <w:t>:</w:t>
      </w:r>
      <w:r>
        <w:rPr>
          <w:rFonts w:cs="Times New Roman" w:hint="eastAsia"/>
          <w:b/>
        </w:rPr>
        <w:t xml:space="preserve"> (1-3) </w:t>
      </w:r>
      <w:proofErr w:type="gramStart"/>
      <w:r>
        <w:rPr>
          <w:rFonts w:cs="Times New Roman" w:hint="eastAsia"/>
          <w:b/>
        </w:rPr>
        <w:t>The</w:t>
      </w:r>
      <w:proofErr w:type="gramEnd"/>
      <w:r>
        <w:rPr>
          <w:rFonts w:cs="Times New Roman" w:hint="eastAsia"/>
          <w:b/>
        </w:rPr>
        <w:t xml:space="preserve"> length of the paging ID is directly indicated in </w:t>
      </w:r>
      <w:r>
        <w:rPr>
          <w:rFonts w:cs="Times New Roman"/>
          <w:b/>
        </w:rPr>
        <w:t>the</w:t>
      </w:r>
      <w:r>
        <w:rPr>
          <w:rFonts w:cs="Times New Roman" w:hint="eastAsia"/>
          <w:b/>
        </w:rPr>
        <w:t xml:space="preserve"> paging ID length field. This approach can be r</w:t>
      </w:r>
      <w:r w:rsidRPr="002819AB">
        <w:rPr>
          <w:rFonts w:cs="Times New Roman"/>
          <w:b/>
        </w:rPr>
        <w:t>evisit</w:t>
      </w:r>
      <w:r>
        <w:rPr>
          <w:rFonts w:cs="Times New Roman" w:hint="eastAsia"/>
          <w:b/>
        </w:rPr>
        <w:t>ed</w:t>
      </w:r>
      <w:r w:rsidRPr="002819AB">
        <w:rPr>
          <w:rFonts w:cs="Times New Roman"/>
          <w:b/>
        </w:rPr>
        <w:t xml:space="preserve"> once</w:t>
      </w:r>
      <w:r>
        <w:rPr>
          <w:rFonts w:cs="Times New Roman" w:hint="eastAsia"/>
          <w:b/>
        </w:rPr>
        <w:t xml:space="preserve"> more information is </w:t>
      </w:r>
      <w:r>
        <w:rPr>
          <w:rFonts w:cs="Times New Roman"/>
          <w:b/>
        </w:rPr>
        <w:t>inputted</w:t>
      </w:r>
      <w:r>
        <w:rPr>
          <w:rFonts w:cs="Times New Roman" w:hint="eastAsia"/>
          <w:b/>
        </w:rPr>
        <w:t xml:space="preserve"> from SA2/SA3/CT4.</w:t>
      </w:r>
    </w:p>
    <w:p w:rsidR="004A6235" w:rsidRPr="00600AEB" w:rsidRDefault="004A6235" w:rsidP="004A6235">
      <w:pPr>
        <w:spacing w:after="120"/>
        <w:rPr>
          <w:rFonts w:cs="Times New Roman"/>
          <w:b/>
        </w:rPr>
      </w:pPr>
      <w:r>
        <w:rPr>
          <w:rFonts w:cs="Times New Roman" w:hint="eastAsia"/>
          <w:b/>
        </w:rPr>
        <w:t>Observation 1</w:t>
      </w:r>
      <w:r w:rsidRPr="00600AEB">
        <w:rPr>
          <w:rFonts w:cs="Times New Roman" w:hint="eastAsia"/>
          <w:b/>
        </w:rPr>
        <w:t>:</w:t>
      </w:r>
      <w:r>
        <w:rPr>
          <w:rFonts w:cs="Times New Roman" w:hint="eastAsia"/>
          <w:b/>
        </w:rPr>
        <w:t xml:space="preserve"> (1-6) In TS 23.369, </w:t>
      </w:r>
      <w:r>
        <w:rPr>
          <w:rFonts w:cs="Times New Roman"/>
          <w:b/>
        </w:rPr>
        <w:t>the</w:t>
      </w:r>
      <w:r>
        <w:rPr>
          <w:rFonts w:cs="Times New Roman" w:hint="eastAsia"/>
          <w:b/>
        </w:rPr>
        <w:t xml:space="preserve"> AIOTF send </w:t>
      </w:r>
      <w:r>
        <w:rPr>
          <w:rFonts w:cs="Times New Roman"/>
          <w:b/>
        </w:rPr>
        <w:t>the</w:t>
      </w:r>
      <w:r>
        <w:rPr>
          <w:rFonts w:cs="Times New Roman" w:hint="eastAsia"/>
          <w:b/>
        </w:rPr>
        <w:t xml:space="preserve"> inventory request message </w:t>
      </w:r>
      <w:r>
        <w:rPr>
          <w:rFonts w:cs="Times New Roman"/>
          <w:b/>
        </w:rPr>
        <w:t>with</w:t>
      </w:r>
      <w:r>
        <w:rPr>
          <w:rFonts w:cs="Times New Roman" w:hint="eastAsia"/>
          <w:b/>
        </w:rPr>
        <w:t xml:space="preserve"> AIoT Identification Information </w:t>
      </w:r>
      <w:r w:rsidRPr="0037424F">
        <w:rPr>
          <w:rFonts w:cs="Times New Roman"/>
          <w:b/>
        </w:rPr>
        <w:t xml:space="preserve">as </w:t>
      </w:r>
      <w:proofErr w:type="spellStart"/>
      <w:r w:rsidRPr="0037424F">
        <w:rPr>
          <w:rFonts w:cs="Times New Roman"/>
          <w:b/>
        </w:rPr>
        <w:t>cleartext</w:t>
      </w:r>
      <w:proofErr w:type="spellEnd"/>
      <w:r w:rsidRPr="0037424F">
        <w:rPr>
          <w:rFonts w:cs="Times New Roman"/>
          <w:b/>
        </w:rPr>
        <w:t xml:space="preserve"> IE</w:t>
      </w:r>
      <w:r>
        <w:rPr>
          <w:rFonts w:cs="Times New Roman" w:hint="eastAsia"/>
          <w:b/>
        </w:rPr>
        <w:t>.</w:t>
      </w:r>
    </w:p>
    <w:p w:rsidR="004A6235" w:rsidRPr="00600AEB" w:rsidRDefault="004A6235" w:rsidP="004A6235">
      <w:pPr>
        <w:spacing w:after="120"/>
        <w:rPr>
          <w:rFonts w:cs="Times New Roman"/>
          <w:b/>
        </w:rPr>
      </w:pPr>
      <w:r w:rsidRPr="00600AEB">
        <w:rPr>
          <w:rFonts w:cs="Times New Roman" w:hint="eastAsia"/>
          <w:b/>
        </w:rPr>
        <w:t xml:space="preserve">Proposal </w:t>
      </w:r>
      <w:r>
        <w:rPr>
          <w:rFonts w:cs="Times New Roman" w:hint="eastAsia"/>
          <w:b/>
        </w:rPr>
        <w:t>6</w:t>
      </w:r>
      <w:r w:rsidRPr="00600AEB">
        <w:rPr>
          <w:rFonts w:cs="Times New Roman" w:hint="eastAsia"/>
          <w:b/>
        </w:rPr>
        <w:t xml:space="preserve">: </w:t>
      </w:r>
      <w:r>
        <w:rPr>
          <w:rFonts w:cs="Times New Roman" w:hint="eastAsia"/>
          <w:b/>
        </w:rPr>
        <w:t xml:space="preserve">(1-6) </w:t>
      </w:r>
      <w:proofErr w:type="gramStart"/>
      <w:r>
        <w:rPr>
          <w:rFonts w:cs="Times New Roman" w:hint="eastAsia"/>
          <w:b/>
        </w:rPr>
        <w:t>The</w:t>
      </w:r>
      <w:proofErr w:type="gramEnd"/>
      <w:r>
        <w:rPr>
          <w:rFonts w:cs="Times New Roman" w:hint="eastAsia"/>
          <w:b/>
        </w:rPr>
        <w:t xml:space="preserve"> paging ID is visible to AIoT MAC layer. Send </w:t>
      </w:r>
      <w:proofErr w:type="gramStart"/>
      <w:r>
        <w:rPr>
          <w:rFonts w:cs="Times New Roman" w:hint="eastAsia"/>
          <w:b/>
        </w:rPr>
        <w:t>an LS</w:t>
      </w:r>
      <w:proofErr w:type="gramEnd"/>
      <w:r>
        <w:rPr>
          <w:rFonts w:cs="Times New Roman" w:hint="eastAsia"/>
          <w:b/>
        </w:rPr>
        <w:t xml:space="preserve"> to SA2 and RAN3 for confirmation.</w:t>
      </w:r>
    </w:p>
    <w:p w:rsidR="004A6235" w:rsidRDefault="004A6235" w:rsidP="004A6235">
      <w:pPr>
        <w:spacing w:after="120"/>
        <w:rPr>
          <w:rFonts w:cs="Times New Roman"/>
        </w:rPr>
      </w:pPr>
      <w:r w:rsidRPr="00600AEB">
        <w:rPr>
          <w:rFonts w:cs="Times New Roman" w:hint="eastAsia"/>
          <w:b/>
        </w:rPr>
        <w:t xml:space="preserve">Proposal </w:t>
      </w:r>
      <w:r>
        <w:rPr>
          <w:rFonts w:cs="Times New Roman" w:hint="eastAsia"/>
          <w:b/>
        </w:rPr>
        <w:t>7</w:t>
      </w:r>
      <w:r w:rsidRPr="00600AEB">
        <w:rPr>
          <w:rFonts w:cs="Times New Roman" w:hint="eastAsia"/>
          <w:b/>
        </w:rPr>
        <w:t xml:space="preserve">: </w:t>
      </w:r>
      <w:r>
        <w:rPr>
          <w:rFonts w:cs="Times New Roman" w:hint="eastAsia"/>
          <w:b/>
        </w:rPr>
        <w:t xml:space="preserve">(1-4) </w:t>
      </w:r>
      <w:proofErr w:type="gramStart"/>
      <w:r>
        <w:rPr>
          <w:rFonts w:cs="Times New Roman" w:hint="eastAsia"/>
          <w:b/>
        </w:rPr>
        <w:t>The</w:t>
      </w:r>
      <w:proofErr w:type="gramEnd"/>
      <w:r>
        <w:rPr>
          <w:rFonts w:cs="Times New Roman" w:hint="eastAsia"/>
          <w:b/>
        </w:rPr>
        <w:t xml:space="preserve"> (subsequent) paging message contains </w:t>
      </w:r>
      <w:r w:rsidRPr="00C14399">
        <w:rPr>
          <w:rFonts w:cs="Times New Roman"/>
          <w:b/>
        </w:rPr>
        <w:t xml:space="preserve">the number of R2D </w:t>
      </w:r>
      <w:r>
        <w:rPr>
          <w:rFonts w:cs="Times New Roman" w:hint="eastAsia"/>
          <w:b/>
        </w:rPr>
        <w:t xml:space="preserve">trigger </w:t>
      </w:r>
      <w:r w:rsidRPr="00C14399">
        <w:rPr>
          <w:rFonts w:cs="Times New Roman"/>
          <w:b/>
        </w:rPr>
        <w:t xml:space="preserve">messages “N” </w:t>
      </w:r>
      <w:r>
        <w:rPr>
          <w:rFonts w:cs="Times New Roman" w:hint="eastAsia"/>
          <w:b/>
        </w:rPr>
        <w:t>following the (subsequent) paging message</w:t>
      </w:r>
      <w:r w:rsidRPr="00C14399">
        <w:rPr>
          <w:rFonts w:cs="Times New Roman"/>
          <w:b/>
        </w:rPr>
        <w:t xml:space="preserve"> and the number of access occasions “X” following </w:t>
      </w:r>
      <w:r w:rsidR="00090479">
        <w:rPr>
          <w:rFonts w:eastAsiaTheme="minorEastAsia" w:cs="Times New Roman" w:hint="eastAsia"/>
          <w:b/>
        </w:rPr>
        <w:t>each</w:t>
      </w:r>
      <w:r w:rsidRPr="00C14399">
        <w:rPr>
          <w:rFonts w:cs="Times New Roman"/>
          <w:b/>
        </w:rPr>
        <w:t xml:space="preserve"> R2D </w:t>
      </w:r>
      <w:r>
        <w:rPr>
          <w:rFonts w:cs="Times New Roman" w:hint="eastAsia"/>
          <w:b/>
        </w:rPr>
        <w:t xml:space="preserve">trigger </w:t>
      </w:r>
      <w:r w:rsidR="00990D59">
        <w:rPr>
          <w:rFonts w:cs="Times New Roman"/>
          <w:b/>
        </w:rPr>
        <w:t>message</w:t>
      </w:r>
      <w:r w:rsidRPr="00C14399">
        <w:rPr>
          <w:rFonts w:cs="Times New Roman"/>
          <w:b/>
        </w:rPr>
        <w:t xml:space="preserve"> </w:t>
      </w:r>
      <w:r>
        <w:rPr>
          <w:rFonts w:cs="Times New Roman" w:hint="eastAsia"/>
          <w:b/>
        </w:rPr>
        <w:t>or</w:t>
      </w:r>
      <w:r w:rsidRPr="00C14399">
        <w:rPr>
          <w:rFonts w:cs="Times New Roman"/>
          <w:b/>
        </w:rPr>
        <w:t xml:space="preserve"> </w:t>
      </w:r>
      <w:r>
        <w:rPr>
          <w:rFonts w:cs="Times New Roman" w:hint="eastAsia"/>
          <w:b/>
        </w:rPr>
        <w:t xml:space="preserve">(subsequent) </w:t>
      </w:r>
      <w:r w:rsidRPr="00C14399">
        <w:rPr>
          <w:rFonts w:cs="Times New Roman"/>
          <w:b/>
        </w:rPr>
        <w:t>paging message</w:t>
      </w:r>
      <w:r>
        <w:rPr>
          <w:rFonts w:cs="Times New Roman" w:hint="eastAsia"/>
          <w:b/>
        </w:rPr>
        <w:t>.</w:t>
      </w:r>
    </w:p>
    <w:p w:rsidR="004A6235" w:rsidRDefault="004A6235" w:rsidP="004A6235">
      <w:pPr>
        <w:spacing w:after="120"/>
        <w:rPr>
          <w:rFonts w:cs="Times New Roman"/>
        </w:rPr>
      </w:pPr>
      <w:r w:rsidRPr="00600AEB">
        <w:rPr>
          <w:rFonts w:cs="Times New Roman" w:hint="eastAsia"/>
          <w:b/>
        </w:rPr>
        <w:t xml:space="preserve">Proposal </w:t>
      </w:r>
      <w:r>
        <w:rPr>
          <w:rFonts w:cs="Times New Roman" w:hint="eastAsia"/>
          <w:b/>
        </w:rPr>
        <w:t>8</w:t>
      </w:r>
      <w:r w:rsidRPr="00600AEB">
        <w:rPr>
          <w:rFonts w:cs="Times New Roman" w:hint="eastAsia"/>
          <w:b/>
        </w:rPr>
        <w:t xml:space="preserve">: </w:t>
      </w:r>
      <w:r>
        <w:rPr>
          <w:rFonts w:cs="Times New Roman" w:hint="eastAsia"/>
          <w:b/>
        </w:rPr>
        <w:t xml:space="preserve">(1-5) For CFRA, </w:t>
      </w:r>
      <w:r>
        <w:rPr>
          <w:rFonts w:cs="Times New Roman"/>
          <w:b/>
        </w:rPr>
        <w:t>the</w:t>
      </w:r>
      <w:r>
        <w:rPr>
          <w:rFonts w:cs="Times New Roman" w:hint="eastAsia"/>
          <w:b/>
        </w:rPr>
        <w:t xml:space="preserve"> </w:t>
      </w:r>
      <w:r w:rsidRPr="00953C46">
        <w:rPr>
          <w:rFonts w:cs="Times New Roman"/>
          <w:b/>
        </w:rPr>
        <w:t xml:space="preserve">fields </w:t>
      </w:r>
      <w:r>
        <w:rPr>
          <w:rFonts w:cs="Times New Roman" w:hint="eastAsia"/>
          <w:b/>
        </w:rPr>
        <w:t>related to the</w:t>
      </w:r>
      <w:r w:rsidRPr="00953C46">
        <w:rPr>
          <w:rFonts w:cs="Times New Roman"/>
          <w:b/>
        </w:rPr>
        <w:t xml:space="preserve"> transaction ID, indication of paging ID present/absent and number of access occasion</w:t>
      </w:r>
      <w:r>
        <w:rPr>
          <w:rFonts w:cs="Times New Roman"/>
          <w:b/>
        </w:rPr>
        <w:t>s</w:t>
      </w:r>
      <w:r w:rsidRPr="00953C46">
        <w:rPr>
          <w:rFonts w:cs="Times New Roman"/>
          <w:b/>
        </w:rPr>
        <w:t xml:space="preserve"> are</w:t>
      </w:r>
      <w:r>
        <w:rPr>
          <w:rFonts w:cs="Times New Roman" w:hint="eastAsia"/>
          <w:b/>
        </w:rPr>
        <w:t xml:space="preserve"> absent.</w:t>
      </w:r>
    </w:p>
    <w:p w:rsidR="00776F20" w:rsidRPr="00776F20" w:rsidRDefault="00776F20" w:rsidP="008D1146">
      <w:pPr>
        <w:pStyle w:val="1"/>
        <w:spacing w:before="180"/>
        <w:ind w:left="850" w:hangingChars="236" w:hanging="850"/>
        <w:jc w:val="both"/>
      </w:pPr>
      <w:r w:rsidRPr="00776F20">
        <w:rPr>
          <w:rFonts w:hint="eastAsia"/>
        </w:rPr>
        <w:t>Reference</w:t>
      </w:r>
    </w:p>
    <w:p w:rsidR="001B679A" w:rsidRDefault="001B679A" w:rsidP="00306AC2">
      <w:pPr>
        <w:numPr>
          <w:ilvl w:val="0"/>
          <w:numId w:val="17"/>
        </w:numPr>
        <w:spacing w:after="120"/>
        <w:rPr>
          <w:rFonts w:eastAsia="宋体" w:cs="Times New Roman"/>
          <w:szCs w:val="24"/>
        </w:rPr>
      </w:pPr>
      <w:r>
        <w:rPr>
          <w:rFonts w:eastAsia="宋体" w:cs="Times New Roman" w:hint="eastAsia"/>
          <w:szCs w:val="24"/>
        </w:rPr>
        <w:t>RAN2#129 Chair</w:t>
      </w:r>
      <w:r>
        <w:rPr>
          <w:rFonts w:eastAsia="宋体" w:cs="Times New Roman"/>
          <w:szCs w:val="24"/>
        </w:rPr>
        <w:t>’</w:t>
      </w:r>
      <w:r>
        <w:rPr>
          <w:rFonts w:eastAsia="宋体" w:cs="Times New Roman" w:hint="eastAsia"/>
          <w:szCs w:val="24"/>
        </w:rPr>
        <w:t>s notes.</w:t>
      </w:r>
    </w:p>
    <w:p w:rsidR="0047621D" w:rsidRDefault="00A82363" w:rsidP="00A82363">
      <w:pPr>
        <w:numPr>
          <w:ilvl w:val="0"/>
          <w:numId w:val="17"/>
        </w:numPr>
        <w:spacing w:after="120"/>
        <w:rPr>
          <w:rFonts w:eastAsia="宋体" w:cs="Times New Roman"/>
          <w:szCs w:val="24"/>
        </w:rPr>
      </w:pPr>
      <w:r w:rsidRPr="00A82363">
        <w:rPr>
          <w:rFonts w:eastAsia="宋体" w:cs="Times New Roman"/>
          <w:szCs w:val="24"/>
        </w:rPr>
        <w:t>R2-2503998</w:t>
      </w:r>
      <w:r w:rsidR="0047621D">
        <w:rPr>
          <w:rFonts w:eastAsia="宋体" w:cs="Times New Roman" w:hint="eastAsia"/>
          <w:szCs w:val="24"/>
        </w:rPr>
        <w:tab/>
      </w:r>
      <w:r w:rsidRPr="00A82363">
        <w:rPr>
          <w:rFonts w:eastAsia="宋体" w:cs="Times New Roman"/>
          <w:szCs w:val="24"/>
        </w:rPr>
        <w:t>Summary of A-</w:t>
      </w:r>
      <w:proofErr w:type="spellStart"/>
      <w:r w:rsidRPr="00A82363">
        <w:rPr>
          <w:rFonts w:eastAsia="宋体" w:cs="Times New Roman"/>
          <w:szCs w:val="24"/>
        </w:rPr>
        <w:t>IoT</w:t>
      </w:r>
      <w:proofErr w:type="spellEnd"/>
      <w:r w:rsidRPr="00A82363">
        <w:rPr>
          <w:rFonts w:eastAsia="宋体" w:cs="Times New Roman"/>
          <w:szCs w:val="24"/>
        </w:rPr>
        <w:t xml:space="preserve"> MAC open issues</w:t>
      </w:r>
    </w:p>
    <w:p w:rsidR="002B51E2" w:rsidRDefault="002B51E2" w:rsidP="002B51E2">
      <w:pPr>
        <w:numPr>
          <w:ilvl w:val="0"/>
          <w:numId w:val="17"/>
        </w:numPr>
        <w:spacing w:after="120"/>
        <w:rPr>
          <w:rFonts w:eastAsia="宋体" w:cs="Times New Roman"/>
          <w:szCs w:val="24"/>
        </w:rPr>
      </w:pPr>
      <w:r w:rsidRPr="002B51E2">
        <w:rPr>
          <w:rFonts w:eastAsia="宋体" w:cs="Times New Roman"/>
          <w:szCs w:val="24"/>
        </w:rPr>
        <w:t>Initial Text Proposal for A-IoT MAC specification</w:t>
      </w:r>
      <w:r>
        <w:rPr>
          <w:rFonts w:eastAsia="宋体" w:cs="Times New Roman" w:hint="eastAsia"/>
          <w:szCs w:val="24"/>
        </w:rPr>
        <w:t>.</w:t>
      </w:r>
    </w:p>
    <w:p w:rsidR="002B51E2" w:rsidRDefault="002B51E2" w:rsidP="002B51E2">
      <w:pPr>
        <w:numPr>
          <w:ilvl w:val="0"/>
          <w:numId w:val="17"/>
        </w:numPr>
        <w:spacing w:after="120"/>
        <w:rPr>
          <w:rFonts w:eastAsia="宋体" w:cs="Times New Roman"/>
          <w:szCs w:val="24"/>
        </w:rPr>
      </w:pPr>
      <w:r>
        <w:rPr>
          <w:rFonts w:eastAsia="宋体" w:cs="Times New Roman" w:hint="eastAsia"/>
          <w:szCs w:val="24"/>
        </w:rPr>
        <w:t>RAN1#116 Chair</w:t>
      </w:r>
      <w:r>
        <w:rPr>
          <w:rFonts w:eastAsia="宋体" w:cs="Times New Roman"/>
          <w:szCs w:val="24"/>
        </w:rPr>
        <w:t>’</w:t>
      </w:r>
      <w:r>
        <w:rPr>
          <w:rFonts w:eastAsia="宋体" w:cs="Times New Roman" w:hint="eastAsia"/>
          <w:szCs w:val="24"/>
        </w:rPr>
        <w:t>s notes.</w:t>
      </w:r>
    </w:p>
    <w:p w:rsidR="001B679A" w:rsidRDefault="001B679A" w:rsidP="002B51E2">
      <w:pPr>
        <w:numPr>
          <w:ilvl w:val="0"/>
          <w:numId w:val="17"/>
        </w:numPr>
        <w:spacing w:after="120"/>
        <w:rPr>
          <w:rFonts w:eastAsia="宋体" w:cs="Times New Roman"/>
          <w:szCs w:val="24"/>
        </w:rPr>
      </w:pPr>
      <w:r w:rsidRPr="002B51E2">
        <w:rPr>
          <w:rFonts w:eastAsia="宋体" w:cs="Times New Roman"/>
          <w:szCs w:val="24"/>
        </w:rPr>
        <w:t xml:space="preserve">3GPP TR </w:t>
      </w:r>
      <w:r w:rsidR="002B51E2" w:rsidRPr="002B51E2">
        <w:rPr>
          <w:rFonts w:eastAsia="宋体" w:cs="Times New Roman" w:hint="eastAsia"/>
          <w:szCs w:val="24"/>
        </w:rPr>
        <w:t>23.369</w:t>
      </w:r>
      <w:r w:rsidR="002B51E2" w:rsidRPr="002B51E2">
        <w:rPr>
          <w:rFonts w:eastAsia="宋体" w:cs="Times New Roman" w:hint="eastAsia"/>
          <w:szCs w:val="24"/>
        </w:rPr>
        <w:tab/>
      </w:r>
      <w:r w:rsidR="002B51E2" w:rsidRPr="002B51E2">
        <w:rPr>
          <w:rFonts w:eastAsia="宋体" w:cs="Times New Roman"/>
          <w:szCs w:val="24"/>
        </w:rPr>
        <w:t>Architecture support for</w:t>
      </w:r>
      <w:r w:rsidR="002B51E2" w:rsidRPr="002B51E2">
        <w:rPr>
          <w:rFonts w:eastAsia="宋体" w:cs="Times New Roman" w:hint="eastAsia"/>
          <w:szCs w:val="24"/>
        </w:rPr>
        <w:t xml:space="preserve"> </w:t>
      </w:r>
      <w:proofErr w:type="gramStart"/>
      <w:r w:rsidR="002B51E2" w:rsidRPr="002B51E2">
        <w:rPr>
          <w:rFonts w:eastAsia="宋体" w:cs="Times New Roman"/>
          <w:szCs w:val="24"/>
        </w:rPr>
        <w:t>Ambient</w:t>
      </w:r>
      <w:proofErr w:type="gramEnd"/>
      <w:r w:rsidR="002B51E2" w:rsidRPr="002B51E2">
        <w:rPr>
          <w:rFonts w:eastAsia="宋体" w:cs="Times New Roman"/>
          <w:szCs w:val="24"/>
        </w:rPr>
        <w:t xml:space="preserve"> power-enabled Internet of Things</w:t>
      </w:r>
      <w:r w:rsidRPr="002B51E2">
        <w:rPr>
          <w:rFonts w:eastAsia="宋体" w:cs="Times New Roman" w:hint="eastAsia"/>
          <w:szCs w:val="24"/>
        </w:rPr>
        <w:t>.</w:t>
      </w:r>
    </w:p>
    <w:p w:rsidR="002B51E2" w:rsidRPr="002B51E2" w:rsidRDefault="002B51E2" w:rsidP="002B51E2">
      <w:pPr>
        <w:numPr>
          <w:ilvl w:val="0"/>
          <w:numId w:val="17"/>
        </w:numPr>
        <w:spacing w:after="120"/>
        <w:rPr>
          <w:rFonts w:eastAsia="宋体" w:cs="Times New Roman"/>
          <w:szCs w:val="24"/>
        </w:rPr>
      </w:pPr>
      <w:r w:rsidRPr="00600AEB">
        <w:rPr>
          <w:rFonts w:cs="Times New Roman"/>
        </w:rPr>
        <w:t>R2-2501502</w:t>
      </w:r>
      <w:r>
        <w:rPr>
          <w:rFonts w:cs="Times New Roman" w:hint="eastAsia"/>
        </w:rPr>
        <w:tab/>
      </w:r>
      <w:r w:rsidRPr="001B679A">
        <w:rPr>
          <w:rFonts w:cs="Times New Roman"/>
        </w:rPr>
        <w:t>Reply LS on security aspects of Ambient IoT</w:t>
      </w:r>
    </w:p>
    <w:p w:rsidR="008D4C64" w:rsidRPr="00C72ACB" w:rsidRDefault="002B51E2" w:rsidP="003A570E">
      <w:pPr>
        <w:numPr>
          <w:ilvl w:val="0"/>
          <w:numId w:val="17"/>
        </w:numPr>
        <w:spacing w:after="120"/>
        <w:rPr>
          <w:rFonts w:eastAsia="宋体" w:cs="Times New Roman"/>
          <w:szCs w:val="24"/>
        </w:rPr>
      </w:pPr>
      <w:r w:rsidRPr="00600AEB">
        <w:rPr>
          <w:rFonts w:cs="Times New Roman"/>
        </w:rPr>
        <w:t>S3-251048</w:t>
      </w:r>
      <w:r>
        <w:rPr>
          <w:rFonts w:cs="Times New Roman" w:hint="eastAsia"/>
        </w:rPr>
        <w:tab/>
      </w:r>
      <w:r w:rsidRPr="001B679A">
        <w:rPr>
          <w:rFonts w:cs="Times New Roman"/>
        </w:rPr>
        <w:t>Conclusion on KI#3</w:t>
      </w:r>
    </w:p>
    <w:sectPr w:rsidR="008D4C64" w:rsidRPr="00C72ACB" w:rsidSect="004D020D">
      <w:headerReference w:type="even" r:id="rId17"/>
      <w:footerReference w:type="default" r:id="rId18"/>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F14" w:rsidRDefault="00DC5F14">
      <w:r>
        <w:separator/>
      </w:r>
    </w:p>
  </w:endnote>
  <w:endnote w:type="continuationSeparator" w:id="0">
    <w:p w:rsidR="00DC5F14" w:rsidRDefault="00DC5F14">
      <w:r>
        <w:continuationSeparator/>
      </w:r>
    </w:p>
  </w:endnote>
  <w:endnote w:type="continuationNotice" w:id="1">
    <w:p w:rsidR="00DC5F14" w:rsidRDefault="00DC5F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游明朝">
    <w:altName w:val="汉仪中黑 197"/>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21D" w:rsidRDefault="0047621D"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32042">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32042">
      <w:rPr>
        <w:rStyle w:val="ae"/>
      </w:rPr>
      <w:t>8</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F14" w:rsidRDefault="00DC5F14">
      <w:r>
        <w:separator/>
      </w:r>
    </w:p>
  </w:footnote>
  <w:footnote w:type="continuationSeparator" w:id="0">
    <w:p w:rsidR="00DC5F14" w:rsidRDefault="00DC5F14">
      <w:r>
        <w:continuationSeparator/>
      </w:r>
    </w:p>
  </w:footnote>
  <w:footnote w:type="continuationNotice" w:id="1">
    <w:p w:rsidR="00DC5F14" w:rsidRDefault="00DC5F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21D" w:rsidRDefault="0047621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CBF380"/>
    <w:multiLevelType w:val="multilevel"/>
    <w:tmpl w:val="A3CBF38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07D47099"/>
    <w:multiLevelType w:val="hybridMultilevel"/>
    <w:tmpl w:val="9B98A98C"/>
    <w:lvl w:ilvl="0" w:tplc="7A38211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D4370E"/>
    <w:multiLevelType w:val="hybridMultilevel"/>
    <w:tmpl w:val="950A27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nsid w:val="1A2D56E8"/>
    <w:multiLevelType w:val="hybridMultilevel"/>
    <w:tmpl w:val="8D6E3FC0"/>
    <w:lvl w:ilvl="0" w:tplc="CFE286AA">
      <w:start w:val="1"/>
      <w:numFmt w:val="bulle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lvlText w:val="-"/>
      <w:lvlJc w:val="left"/>
      <w:pPr>
        <w:ind w:left="1260" w:hanging="360"/>
      </w:pPr>
      <w:rPr>
        <w:rFonts w:ascii="Calibri" w:eastAsia="宋体"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D6C014C"/>
    <w:multiLevelType w:val="multilevel"/>
    <w:tmpl w:val="1D6C014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2124238D"/>
    <w:multiLevelType w:val="hybridMultilevel"/>
    <w:tmpl w:val="2856B3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2E167D"/>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2C672B9F"/>
    <w:multiLevelType w:val="hybridMultilevel"/>
    <w:tmpl w:val="483CA934"/>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02A77B5"/>
    <w:multiLevelType w:val="multilevel"/>
    <w:tmpl w:val="6D04AAD0"/>
    <w:lvl w:ilvl="0">
      <w:start w:val="1"/>
      <w:numFmt w:val="decimal"/>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nsid w:val="341E1E46"/>
    <w:multiLevelType w:val="hybridMultilevel"/>
    <w:tmpl w:val="2FF4F4EE"/>
    <w:lvl w:ilvl="0" w:tplc="20000001">
      <w:start w:val="1"/>
      <w:numFmt w:val="bullet"/>
      <w:pStyle w:val="3GPPAgreements"/>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B19629A"/>
    <w:multiLevelType w:val="hybridMultilevel"/>
    <w:tmpl w:val="AB8A6C3C"/>
    <w:lvl w:ilvl="0" w:tplc="CA525AD8">
      <w:start w:val="1"/>
      <w:numFmt w:val="bullet"/>
      <w:pStyle w:val="3GPPH1"/>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nsid w:val="3CF36543"/>
    <w:multiLevelType w:val="hybridMultilevel"/>
    <w:tmpl w:val="7008605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B0D243F"/>
    <w:multiLevelType w:val="hybridMultilevel"/>
    <w:tmpl w:val="5B3A2466"/>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3941CB"/>
    <w:multiLevelType w:val="hybridMultilevel"/>
    <w:tmpl w:val="DE32BFE4"/>
    <w:lvl w:ilvl="0" w:tplc="51EE73A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nsid w:val="76EC0A0C"/>
    <w:multiLevelType w:val="hybridMultilevel"/>
    <w:tmpl w:val="348E833A"/>
    <w:lvl w:ilvl="0" w:tplc="01BCE9B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30"/>
  </w:num>
  <w:num w:numId="2">
    <w:abstractNumId w:val="25"/>
  </w:num>
  <w:num w:numId="3">
    <w:abstractNumId w:val="1"/>
  </w:num>
  <w:num w:numId="4">
    <w:abstractNumId w:val="31"/>
  </w:num>
  <w:num w:numId="5">
    <w:abstractNumId w:val="32"/>
  </w:num>
  <w:num w:numId="6">
    <w:abstractNumId w:val="33"/>
  </w:num>
  <w:num w:numId="7">
    <w:abstractNumId w:val="12"/>
  </w:num>
  <w:num w:numId="8">
    <w:abstractNumId w:val="16"/>
  </w:num>
  <w:num w:numId="9">
    <w:abstractNumId w:val="6"/>
  </w:num>
  <w:num w:numId="10">
    <w:abstractNumId w:val="39"/>
  </w:num>
  <w:num w:numId="11">
    <w:abstractNumId w:val="23"/>
  </w:num>
  <w:num w:numId="12">
    <w:abstractNumId w:val="37"/>
  </w:num>
  <w:num w:numId="13">
    <w:abstractNumId w:val="38"/>
  </w:num>
  <w:num w:numId="14">
    <w:abstractNumId w:val="18"/>
  </w:num>
  <w:num w:numId="15">
    <w:abstractNumId w:val="34"/>
  </w:num>
  <w:num w:numId="16">
    <w:abstractNumId w:val="4"/>
  </w:num>
  <w:num w:numId="17">
    <w:abstractNumId w:val="17"/>
  </w:num>
  <w:num w:numId="18">
    <w:abstractNumId w:val="21"/>
  </w:num>
  <w:num w:numId="19">
    <w:abstractNumId w:val="13"/>
  </w:num>
  <w:num w:numId="20">
    <w:abstractNumId w:val="3"/>
  </w:num>
  <w:num w:numId="21">
    <w:abstractNumId w:val="22"/>
  </w:num>
  <w:num w:numId="22">
    <w:abstractNumId w:val="35"/>
  </w:num>
  <w:num w:numId="23">
    <w:abstractNumId w:val="20"/>
  </w:num>
  <w:num w:numId="24">
    <w:abstractNumId w:val="40"/>
  </w:num>
  <w:num w:numId="25">
    <w:abstractNumId w:val="19"/>
  </w:num>
  <w:num w:numId="26">
    <w:abstractNumId w:val="2"/>
  </w:num>
  <w:num w:numId="27">
    <w:abstractNumId w:val="27"/>
  </w:num>
  <w:num w:numId="28">
    <w:abstractNumId w:val="29"/>
  </w:num>
  <w:num w:numId="29">
    <w:abstractNumId w:val="8"/>
  </w:num>
  <w:num w:numId="30">
    <w:abstractNumId w:val="41"/>
  </w:num>
  <w:num w:numId="31">
    <w:abstractNumId w:val="15"/>
  </w:num>
  <w:num w:numId="32">
    <w:abstractNumId w:val="10"/>
  </w:num>
  <w:num w:numId="33">
    <w:abstractNumId w:val="0"/>
  </w:num>
  <w:num w:numId="34">
    <w:abstractNumId w:val="14"/>
  </w:num>
  <w:num w:numId="35">
    <w:abstractNumId w:val="5"/>
  </w:num>
  <w:num w:numId="36">
    <w:abstractNumId w:val="36"/>
  </w:num>
  <w:num w:numId="37">
    <w:abstractNumId w:val="7"/>
  </w:num>
  <w:num w:numId="38">
    <w:abstractNumId w:val="26"/>
  </w:num>
  <w:num w:numId="39">
    <w:abstractNumId w:val="11"/>
  </w:num>
  <w:num w:numId="40">
    <w:abstractNumId w:val="28"/>
  </w:num>
  <w:num w:numId="41">
    <w:abstractNumId w:val="24"/>
  </w:num>
  <w:num w:numId="42">
    <w:abstractNumId w:val="9"/>
  </w:num>
  <w:num w:numId="43">
    <w:abstractNumId w:val="4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05D"/>
    <w:rsid w:val="000010CD"/>
    <w:rsid w:val="000022F3"/>
    <w:rsid w:val="0000232F"/>
    <w:rsid w:val="00002338"/>
    <w:rsid w:val="00002A37"/>
    <w:rsid w:val="00002DC1"/>
    <w:rsid w:val="00003A85"/>
    <w:rsid w:val="00003CF5"/>
    <w:rsid w:val="000045CA"/>
    <w:rsid w:val="00004814"/>
    <w:rsid w:val="00004AD8"/>
    <w:rsid w:val="00004FB5"/>
    <w:rsid w:val="0000564C"/>
    <w:rsid w:val="00006446"/>
    <w:rsid w:val="00006896"/>
    <w:rsid w:val="00006AC8"/>
    <w:rsid w:val="00006F04"/>
    <w:rsid w:val="00007B09"/>
    <w:rsid w:val="00007CDC"/>
    <w:rsid w:val="00011133"/>
    <w:rsid w:val="00011B28"/>
    <w:rsid w:val="00012C1E"/>
    <w:rsid w:val="000146C2"/>
    <w:rsid w:val="00014BD4"/>
    <w:rsid w:val="00014DBE"/>
    <w:rsid w:val="00015D15"/>
    <w:rsid w:val="0001623F"/>
    <w:rsid w:val="0001658E"/>
    <w:rsid w:val="00016666"/>
    <w:rsid w:val="00017139"/>
    <w:rsid w:val="00017245"/>
    <w:rsid w:val="00020BBA"/>
    <w:rsid w:val="00021ACF"/>
    <w:rsid w:val="00022150"/>
    <w:rsid w:val="000223E0"/>
    <w:rsid w:val="000235AA"/>
    <w:rsid w:val="00023650"/>
    <w:rsid w:val="00023CC2"/>
    <w:rsid w:val="00024C46"/>
    <w:rsid w:val="00024E12"/>
    <w:rsid w:val="000252B9"/>
    <w:rsid w:val="0002564D"/>
    <w:rsid w:val="00025ECA"/>
    <w:rsid w:val="000264A7"/>
    <w:rsid w:val="00026F50"/>
    <w:rsid w:val="00027132"/>
    <w:rsid w:val="0002777E"/>
    <w:rsid w:val="000279CB"/>
    <w:rsid w:val="00027A07"/>
    <w:rsid w:val="00027D83"/>
    <w:rsid w:val="000304CA"/>
    <w:rsid w:val="00030B2A"/>
    <w:rsid w:val="00031315"/>
    <w:rsid w:val="00031598"/>
    <w:rsid w:val="0003177D"/>
    <w:rsid w:val="000318A5"/>
    <w:rsid w:val="000319EE"/>
    <w:rsid w:val="00032042"/>
    <w:rsid w:val="000325B8"/>
    <w:rsid w:val="00033EF7"/>
    <w:rsid w:val="00034983"/>
    <w:rsid w:val="00034BBF"/>
    <w:rsid w:val="00034C15"/>
    <w:rsid w:val="000351B9"/>
    <w:rsid w:val="00035C8C"/>
    <w:rsid w:val="000368C3"/>
    <w:rsid w:val="00036BA1"/>
    <w:rsid w:val="0003729D"/>
    <w:rsid w:val="00037A23"/>
    <w:rsid w:val="00037FEB"/>
    <w:rsid w:val="00040244"/>
    <w:rsid w:val="000422E2"/>
    <w:rsid w:val="000425BA"/>
    <w:rsid w:val="00042D9D"/>
    <w:rsid w:val="00042F22"/>
    <w:rsid w:val="000444EF"/>
    <w:rsid w:val="000445FB"/>
    <w:rsid w:val="00044AD2"/>
    <w:rsid w:val="00044C99"/>
    <w:rsid w:val="000455FB"/>
    <w:rsid w:val="000456BB"/>
    <w:rsid w:val="0005012B"/>
    <w:rsid w:val="00050962"/>
    <w:rsid w:val="00050EC9"/>
    <w:rsid w:val="00050F7C"/>
    <w:rsid w:val="000515FE"/>
    <w:rsid w:val="00051D77"/>
    <w:rsid w:val="00052A07"/>
    <w:rsid w:val="00052C40"/>
    <w:rsid w:val="00052F5F"/>
    <w:rsid w:val="000534E3"/>
    <w:rsid w:val="00054205"/>
    <w:rsid w:val="000542C5"/>
    <w:rsid w:val="000549E3"/>
    <w:rsid w:val="00054CDC"/>
    <w:rsid w:val="00054D0D"/>
    <w:rsid w:val="000552B7"/>
    <w:rsid w:val="0005606A"/>
    <w:rsid w:val="000565A9"/>
    <w:rsid w:val="00057117"/>
    <w:rsid w:val="0005724C"/>
    <w:rsid w:val="0005750E"/>
    <w:rsid w:val="00060B92"/>
    <w:rsid w:val="00060FF1"/>
    <w:rsid w:val="00061157"/>
    <w:rsid w:val="000616E7"/>
    <w:rsid w:val="00061DE7"/>
    <w:rsid w:val="00061FBA"/>
    <w:rsid w:val="0006262A"/>
    <w:rsid w:val="00062974"/>
    <w:rsid w:val="00062ED8"/>
    <w:rsid w:val="00062FC6"/>
    <w:rsid w:val="0006351E"/>
    <w:rsid w:val="00064308"/>
    <w:rsid w:val="000645E3"/>
    <w:rsid w:val="0006487E"/>
    <w:rsid w:val="00064E3B"/>
    <w:rsid w:val="0006540E"/>
    <w:rsid w:val="00065E11"/>
    <w:rsid w:val="00065E1A"/>
    <w:rsid w:val="00070603"/>
    <w:rsid w:val="000709CB"/>
    <w:rsid w:val="000715BC"/>
    <w:rsid w:val="00071695"/>
    <w:rsid w:val="00071AE2"/>
    <w:rsid w:val="00071F7E"/>
    <w:rsid w:val="00072652"/>
    <w:rsid w:val="000727B2"/>
    <w:rsid w:val="000733E3"/>
    <w:rsid w:val="000740C4"/>
    <w:rsid w:val="000741FB"/>
    <w:rsid w:val="000754D6"/>
    <w:rsid w:val="000754E8"/>
    <w:rsid w:val="000768FB"/>
    <w:rsid w:val="00076994"/>
    <w:rsid w:val="000771D1"/>
    <w:rsid w:val="00077E5F"/>
    <w:rsid w:val="0008002C"/>
    <w:rsid w:val="0008036A"/>
    <w:rsid w:val="0008052D"/>
    <w:rsid w:val="0008186E"/>
    <w:rsid w:val="000819F4"/>
    <w:rsid w:val="00081AE6"/>
    <w:rsid w:val="0008269A"/>
    <w:rsid w:val="00082DF4"/>
    <w:rsid w:val="0008377C"/>
    <w:rsid w:val="000844E3"/>
    <w:rsid w:val="0008535A"/>
    <w:rsid w:val="000855EB"/>
    <w:rsid w:val="00085689"/>
    <w:rsid w:val="000857DB"/>
    <w:rsid w:val="00085B52"/>
    <w:rsid w:val="00085C49"/>
    <w:rsid w:val="00085F23"/>
    <w:rsid w:val="000866F2"/>
    <w:rsid w:val="000869E6"/>
    <w:rsid w:val="00086A64"/>
    <w:rsid w:val="00086C78"/>
    <w:rsid w:val="00087FF7"/>
    <w:rsid w:val="0009009F"/>
    <w:rsid w:val="00090130"/>
    <w:rsid w:val="00090479"/>
    <w:rsid w:val="000904D2"/>
    <w:rsid w:val="00090BF2"/>
    <w:rsid w:val="00091338"/>
    <w:rsid w:val="00091557"/>
    <w:rsid w:val="000922B9"/>
    <w:rsid w:val="00092372"/>
    <w:rsid w:val="000924C1"/>
    <w:rsid w:val="000924F0"/>
    <w:rsid w:val="00092535"/>
    <w:rsid w:val="00092E2F"/>
    <w:rsid w:val="00093474"/>
    <w:rsid w:val="000936FA"/>
    <w:rsid w:val="00093EF3"/>
    <w:rsid w:val="0009483C"/>
    <w:rsid w:val="00094BA2"/>
    <w:rsid w:val="0009510F"/>
    <w:rsid w:val="0009546A"/>
    <w:rsid w:val="000957B2"/>
    <w:rsid w:val="000959E6"/>
    <w:rsid w:val="00095CD8"/>
    <w:rsid w:val="00096E67"/>
    <w:rsid w:val="00096EDF"/>
    <w:rsid w:val="00097742"/>
    <w:rsid w:val="000A01CC"/>
    <w:rsid w:val="000A09D3"/>
    <w:rsid w:val="000A10C0"/>
    <w:rsid w:val="000A1118"/>
    <w:rsid w:val="000A1B7B"/>
    <w:rsid w:val="000A215D"/>
    <w:rsid w:val="000A21B1"/>
    <w:rsid w:val="000A22D8"/>
    <w:rsid w:val="000A263F"/>
    <w:rsid w:val="000A3375"/>
    <w:rsid w:val="000A3656"/>
    <w:rsid w:val="000A3A86"/>
    <w:rsid w:val="000A45FD"/>
    <w:rsid w:val="000A530D"/>
    <w:rsid w:val="000A5599"/>
    <w:rsid w:val="000A55C4"/>
    <w:rsid w:val="000A56F2"/>
    <w:rsid w:val="000A5EAC"/>
    <w:rsid w:val="000A7B07"/>
    <w:rsid w:val="000B100F"/>
    <w:rsid w:val="000B12BB"/>
    <w:rsid w:val="000B1E08"/>
    <w:rsid w:val="000B1F11"/>
    <w:rsid w:val="000B2719"/>
    <w:rsid w:val="000B2828"/>
    <w:rsid w:val="000B2DBC"/>
    <w:rsid w:val="000B2F12"/>
    <w:rsid w:val="000B3A8F"/>
    <w:rsid w:val="000B3DA0"/>
    <w:rsid w:val="000B4AB9"/>
    <w:rsid w:val="000B58C3"/>
    <w:rsid w:val="000B61E9"/>
    <w:rsid w:val="000B6E02"/>
    <w:rsid w:val="000C05EA"/>
    <w:rsid w:val="000C0AD4"/>
    <w:rsid w:val="000C0B96"/>
    <w:rsid w:val="000C109C"/>
    <w:rsid w:val="000C165A"/>
    <w:rsid w:val="000C1BD1"/>
    <w:rsid w:val="000C1F68"/>
    <w:rsid w:val="000C22D4"/>
    <w:rsid w:val="000C2424"/>
    <w:rsid w:val="000C243D"/>
    <w:rsid w:val="000C2622"/>
    <w:rsid w:val="000C29A3"/>
    <w:rsid w:val="000C2C1A"/>
    <w:rsid w:val="000C2C2A"/>
    <w:rsid w:val="000C2E19"/>
    <w:rsid w:val="000C3141"/>
    <w:rsid w:val="000C38DE"/>
    <w:rsid w:val="000C5078"/>
    <w:rsid w:val="000C5882"/>
    <w:rsid w:val="000C60CA"/>
    <w:rsid w:val="000C6E26"/>
    <w:rsid w:val="000D0B2A"/>
    <w:rsid w:val="000D0D07"/>
    <w:rsid w:val="000D1485"/>
    <w:rsid w:val="000D41FF"/>
    <w:rsid w:val="000D4797"/>
    <w:rsid w:val="000D53A8"/>
    <w:rsid w:val="000D57BC"/>
    <w:rsid w:val="000D594B"/>
    <w:rsid w:val="000D5E26"/>
    <w:rsid w:val="000D6004"/>
    <w:rsid w:val="000D6477"/>
    <w:rsid w:val="000D6AF9"/>
    <w:rsid w:val="000D6C72"/>
    <w:rsid w:val="000D6C9C"/>
    <w:rsid w:val="000D6D11"/>
    <w:rsid w:val="000D6D47"/>
    <w:rsid w:val="000D70BD"/>
    <w:rsid w:val="000E0527"/>
    <w:rsid w:val="000E0CF7"/>
    <w:rsid w:val="000E0DB9"/>
    <w:rsid w:val="000E0E14"/>
    <w:rsid w:val="000E1E92"/>
    <w:rsid w:val="000E21F7"/>
    <w:rsid w:val="000E2B58"/>
    <w:rsid w:val="000E47CC"/>
    <w:rsid w:val="000E494B"/>
    <w:rsid w:val="000E54A5"/>
    <w:rsid w:val="000E5AF0"/>
    <w:rsid w:val="000E6D73"/>
    <w:rsid w:val="000E6EB9"/>
    <w:rsid w:val="000F04D1"/>
    <w:rsid w:val="000F06D6"/>
    <w:rsid w:val="000F0EB1"/>
    <w:rsid w:val="000F0F03"/>
    <w:rsid w:val="000F1106"/>
    <w:rsid w:val="000F1355"/>
    <w:rsid w:val="000F18F2"/>
    <w:rsid w:val="000F1BCA"/>
    <w:rsid w:val="000F20B4"/>
    <w:rsid w:val="000F2C63"/>
    <w:rsid w:val="000F30F4"/>
    <w:rsid w:val="000F3BE9"/>
    <w:rsid w:val="000F3E1D"/>
    <w:rsid w:val="000F3F3C"/>
    <w:rsid w:val="000F3F6C"/>
    <w:rsid w:val="000F4934"/>
    <w:rsid w:val="000F4AAE"/>
    <w:rsid w:val="000F5D67"/>
    <w:rsid w:val="000F6394"/>
    <w:rsid w:val="000F660E"/>
    <w:rsid w:val="000F6D0A"/>
    <w:rsid w:val="000F6DF3"/>
    <w:rsid w:val="000F6F1A"/>
    <w:rsid w:val="000F7E60"/>
    <w:rsid w:val="001005FF"/>
    <w:rsid w:val="00100C38"/>
    <w:rsid w:val="00100F06"/>
    <w:rsid w:val="0010127B"/>
    <w:rsid w:val="00101E20"/>
    <w:rsid w:val="00102081"/>
    <w:rsid w:val="001032E8"/>
    <w:rsid w:val="00104922"/>
    <w:rsid w:val="001062FB"/>
    <w:rsid w:val="001063E6"/>
    <w:rsid w:val="001066FB"/>
    <w:rsid w:val="00106A4A"/>
    <w:rsid w:val="00106B09"/>
    <w:rsid w:val="00107AE4"/>
    <w:rsid w:val="0011065F"/>
    <w:rsid w:val="00110D17"/>
    <w:rsid w:val="00112A86"/>
    <w:rsid w:val="00112F44"/>
    <w:rsid w:val="00113CF4"/>
    <w:rsid w:val="001142F1"/>
    <w:rsid w:val="00114D46"/>
    <w:rsid w:val="001153EA"/>
    <w:rsid w:val="001154CB"/>
    <w:rsid w:val="00115643"/>
    <w:rsid w:val="00116765"/>
    <w:rsid w:val="001168EB"/>
    <w:rsid w:val="001171EB"/>
    <w:rsid w:val="00117CC2"/>
    <w:rsid w:val="001201B7"/>
    <w:rsid w:val="00120F44"/>
    <w:rsid w:val="00121570"/>
    <w:rsid w:val="00121752"/>
    <w:rsid w:val="001218D7"/>
    <w:rsid w:val="001219F5"/>
    <w:rsid w:val="00121A20"/>
    <w:rsid w:val="00121E0C"/>
    <w:rsid w:val="00123386"/>
    <w:rsid w:val="00123610"/>
    <w:rsid w:val="001236C1"/>
    <w:rsid w:val="001236CA"/>
    <w:rsid w:val="0012377F"/>
    <w:rsid w:val="00123B7F"/>
    <w:rsid w:val="00123CCB"/>
    <w:rsid w:val="00124314"/>
    <w:rsid w:val="00125FF2"/>
    <w:rsid w:val="00126758"/>
    <w:rsid w:val="00126A75"/>
    <w:rsid w:val="00126B4A"/>
    <w:rsid w:val="00126C34"/>
    <w:rsid w:val="00127BBD"/>
    <w:rsid w:val="00130168"/>
    <w:rsid w:val="00130C0C"/>
    <w:rsid w:val="00130D64"/>
    <w:rsid w:val="001316D7"/>
    <w:rsid w:val="00131D6D"/>
    <w:rsid w:val="0013277C"/>
    <w:rsid w:val="00132AF0"/>
    <w:rsid w:val="00132D59"/>
    <w:rsid w:val="00132FD0"/>
    <w:rsid w:val="001331EE"/>
    <w:rsid w:val="00133770"/>
    <w:rsid w:val="001344C0"/>
    <w:rsid w:val="001346FA"/>
    <w:rsid w:val="00134889"/>
    <w:rsid w:val="00134E69"/>
    <w:rsid w:val="00135252"/>
    <w:rsid w:val="001356D5"/>
    <w:rsid w:val="0013667F"/>
    <w:rsid w:val="0013683E"/>
    <w:rsid w:val="00136DC3"/>
    <w:rsid w:val="00136E24"/>
    <w:rsid w:val="0013777A"/>
    <w:rsid w:val="0013792D"/>
    <w:rsid w:val="00137AB5"/>
    <w:rsid w:val="00137C65"/>
    <w:rsid w:val="00137F0B"/>
    <w:rsid w:val="00137FD1"/>
    <w:rsid w:val="001401B2"/>
    <w:rsid w:val="00140A58"/>
    <w:rsid w:val="00140D56"/>
    <w:rsid w:val="00140EF8"/>
    <w:rsid w:val="00142529"/>
    <w:rsid w:val="0014252C"/>
    <w:rsid w:val="001438E9"/>
    <w:rsid w:val="00143F0A"/>
    <w:rsid w:val="00144DF4"/>
    <w:rsid w:val="00145564"/>
    <w:rsid w:val="00145BF5"/>
    <w:rsid w:val="001470AC"/>
    <w:rsid w:val="001471C6"/>
    <w:rsid w:val="00147D77"/>
    <w:rsid w:val="00150A58"/>
    <w:rsid w:val="001518E5"/>
    <w:rsid w:val="00151E23"/>
    <w:rsid w:val="0015210A"/>
    <w:rsid w:val="001526E0"/>
    <w:rsid w:val="0015295F"/>
    <w:rsid w:val="00152CDD"/>
    <w:rsid w:val="0015402D"/>
    <w:rsid w:val="001551B5"/>
    <w:rsid w:val="00155637"/>
    <w:rsid w:val="0015586D"/>
    <w:rsid w:val="001558A9"/>
    <w:rsid w:val="001567AA"/>
    <w:rsid w:val="00156D7A"/>
    <w:rsid w:val="00157094"/>
    <w:rsid w:val="00157B4D"/>
    <w:rsid w:val="001606AE"/>
    <w:rsid w:val="00160E27"/>
    <w:rsid w:val="00161127"/>
    <w:rsid w:val="00161681"/>
    <w:rsid w:val="00161E13"/>
    <w:rsid w:val="00162C7A"/>
    <w:rsid w:val="001632E2"/>
    <w:rsid w:val="0016368D"/>
    <w:rsid w:val="00163C12"/>
    <w:rsid w:val="00163E62"/>
    <w:rsid w:val="001645C8"/>
    <w:rsid w:val="001646D1"/>
    <w:rsid w:val="0016492E"/>
    <w:rsid w:val="00164F10"/>
    <w:rsid w:val="00164F4B"/>
    <w:rsid w:val="001659C1"/>
    <w:rsid w:val="00165F32"/>
    <w:rsid w:val="00166CD2"/>
    <w:rsid w:val="00166F74"/>
    <w:rsid w:val="00166FB6"/>
    <w:rsid w:val="001672FD"/>
    <w:rsid w:val="001673AA"/>
    <w:rsid w:val="00170486"/>
    <w:rsid w:val="001711F3"/>
    <w:rsid w:val="001717BC"/>
    <w:rsid w:val="00171EF9"/>
    <w:rsid w:val="0017208D"/>
    <w:rsid w:val="0017289F"/>
    <w:rsid w:val="0017293D"/>
    <w:rsid w:val="00172C61"/>
    <w:rsid w:val="001738CB"/>
    <w:rsid w:val="00173A8E"/>
    <w:rsid w:val="00174538"/>
    <w:rsid w:val="0017483D"/>
    <w:rsid w:val="0017502C"/>
    <w:rsid w:val="00175360"/>
    <w:rsid w:val="00175EBF"/>
    <w:rsid w:val="00176680"/>
    <w:rsid w:val="001771D5"/>
    <w:rsid w:val="00177E76"/>
    <w:rsid w:val="00177F61"/>
    <w:rsid w:val="0018009C"/>
    <w:rsid w:val="001803D7"/>
    <w:rsid w:val="001803EE"/>
    <w:rsid w:val="00180BAE"/>
    <w:rsid w:val="0018143F"/>
    <w:rsid w:val="00181585"/>
    <w:rsid w:val="001815AD"/>
    <w:rsid w:val="00181602"/>
    <w:rsid w:val="00181FF8"/>
    <w:rsid w:val="00182CCF"/>
    <w:rsid w:val="00183438"/>
    <w:rsid w:val="00183476"/>
    <w:rsid w:val="00183849"/>
    <w:rsid w:val="00183900"/>
    <w:rsid w:val="001841B6"/>
    <w:rsid w:val="00184F11"/>
    <w:rsid w:val="0018500C"/>
    <w:rsid w:val="0018664A"/>
    <w:rsid w:val="001869F7"/>
    <w:rsid w:val="0018756E"/>
    <w:rsid w:val="0019026F"/>
    <w:rsid w:val="00190AC1"/>
    <w:rsid w:val="00191B90"/>
    <w:rsid w:val="00191CBB"/>
    <w:rsid w:val="001926E3"/>
    <w:rsid w:val="001929F7"/>
    <w:rsid w:val="0019341A"/>
    <w:rsid w:val="0019492B"/>
    <w:rsid w:val="00194C84"/>
    <w:rsid w:val="001962B0"/>
    <w:rsid w:val="0019638E"/>
    <w:rsid w:val="00197127"/>
    <w:rsid w:val="00197DF9"/>
    <w:rsid w:val="001A013A"/>
    <w:rsid w:val="001A0ACE"/>
    <w:rsid w:val="001A1839"/>
    <w:rsid w:val="001A1987"/>
    <w:rsid w:val="001A2564"/>
    <w:rsid w:val="001A30F2"/>
    <w:rsid w:val="001A326A"/>
    <w:rsid w:val="001A3930"/>
    <w:rsid w:val="001A3A34"/>
    <w:rsid w:val="001A3B33"/>
    <w:rsid w:val="001A3C44"/>
    <w:rsid w:val="001A3D65"/>
    <w:rsid w:val="001A44A6"/>
    <w:rsid w:val="001A460C"/>
    <w:rsid w:val="001A54F3"/>
    <w:rsid w:val="001A5597"/>
    <w:rsid w:val="001A57F8"/>
    <w:rsid w:val="001A585A"/>
    <w:rsid w:val="001A59F4"/>
    <w:rsid w:val="001A5B85"/>
    <w:rsid w:val="001A5CD8"/>
    <w:rsid w:val="001A5E7F"/>
    <w:rsid w:val="001A6173"/>
    <w:rsid w:val="001A6CBA"/>
    <w:rsid w:val="001A7326"/>
    <w:rsid w:val="001B0728"/>
    <w:rsid w:val="001B0849"/>
    <w:rsid w:val="001B0D36"/>
    <w:rsid w:val="001B0D97"/>
    <w:rsid w:val="001B129B"/>
    <w:rsid w:val="001B19A5"/>
    <w:rsid w:val="001B2241"/>
    <w:rsid w:val="001B2EB0"/>
    <w:rsid w:val="001B39B6"/>
    <w:rsid w:val="001B5A5D"/>
    <w:rsid w:val="001B5D7B"/>
    <w:rsid w:val="001B679A"/>
    <w:rsid w:val="001B6D03"/>
    <w:rsid w:val="001B7205"/>
    <w:rsid w:val="001B7745"/>
    <w:rsid w:val="001B7B54"/>
    <w:rsid w:val="001C027A"/>
    <w:rsid w:val="001C0779"/>
    <w:rsid w:val="001C0931"/>
    <w:rsid w:val="001C0947"/>
    <w:rsid w:val="001C18D8"/>
    <w:rsid w:val="001C1BCB"/>
    <w:rsid w:val="001C1CE5"/>
    <w:rsid w:val="001C2E28"/>
    <w:rsid w:val="001C3D2A"/>
    <w:rsid w:val="001C40C6"/>
    <w:rsid w:val="001C4E75"/>
    <w:rsid w:val="001C4EF8"/>
    <w:rsid w:val="001C5B29"/>
    <w:rsid w:val="001C5D94"/>
    <w:rsid w:val="001C6F53"/>
    <w:rsid w:val="001C7660"/>
    <w:rsid w:val="001C7E98"/>
    <w:rsid w:val="001D0185"/>
    <w:rsid w:val="001D01B6"/>
    <w:rsid w:val="001D03EC"/>
    <w:rsid w:val="001D0A39"/>
    <w:rsid w:val="001D0B6D"/>
    <w:rsid w:val="001D0C6C"/>
    <w:rsid w:val="001D1E31"/>
    <w:rsid w:val="001D26D8"/>
    <w:rsid w:val="001D3192"/>
    <w:rsid w:val="001D3195"/>
    <w:rsid w:val="001D31FA"/>
    <w:rsid w:val="001D43A7"/>
    <w:rsid w:val="001D4656"/>
    <w:rsid w:val="001D4C72"/>
    <w:rsid w:val="001D51BA"/>
    <w:rsid w:val="001D52F5"/>
    <w:rsid w:val="001D53E7"/>
    <w:rsid w:val="001D53F2"/>
    <w:rsid w:val="001D5416"/>
    <w:rsid w:val="001D5E6F"/>
    <w:rsid w:val="001D6342"/>
    <w:rsid w:val="001D6B10"/>
    <w:rsid w:val="001D6D53"/>
    <w:rsid w:val="001D6D9E"/>
    <w:rsid w:val="001D7314"/>
    <w:rsid w:val="001D7753"/>
    <w:rsid w:val="001D7B5A"/>
    <w:rsid w:val="001D7E5E"/>
    <w:rsid w:val="001E02A3"/>
    <w:rsid w:val="001E0C76"/>
    <w:rsid w:val="001E1414"/>
    <w:rsid w:val="001E158D"/>
    <w:rsid w:val="001E1D2D"/>
    <w:rsid w:val="001E2EDA"/>
    <w:rsid w:val="001E33B1"/>
    <w:rsid w:val="001E3A50"/>
    <w:rsid w:val="001E3E85"/>
    <w:rsid w:val="001E4916"/>
    <w:rsid w:val="001E4A0E"/>
    <w:rsid w:val="001E55C1"/>
    <w:rsid w:val="001E574A"/>
    <w:rsid w:val="001E575B"/>
    <w:rsid w:val="001E581A"/>
    <w:rsid w:val="001E58E2"/>
    <w:rsid w:val="001E5955"/>
    <w:rsid w:val="001E5A94"/>
    <w:rsid w:val="001E6C25"/>
    <w:rsid w:val="001E7AED"/>
    <w:rsid w:val="001F11E8"/>
    <w:rsid w:val="001F13D1"/>
    <w:rsid w:val="001F15FD"/>
    <w:rsid w:val="001F1CB5"/>
    <w:rsid w:val="001F3267"/>
    <w:rsid w:val="001F3916"/>
    <w:rsid w:val="001F43CD"/>
    <w:rsid w:val="001F4EDB"/>
    <w:rsid w:val="001F4EEB"/>
    <w:rsid w:val="001F5197"/>
    <w:rsid w:val="001F5432"/>
    <w:rsid w:val="001F54C5"/>
    <w:rsid w:val="001F56B0"/>
    <w:rsid w:val="001F5F7B"/>
    <w:rsid w:val="001F6296"/>
    <w:rsid w:val="001F662C"/>
    <w:rsid w:val="001F6C4D"/>
    <w:rsid w:val="001F7074"/>
    <w:rsid w:val="001F724A"/>
    <w:rsid w:val="001F78AE"/>
    <w:rsid w:val="00200490"/>
    <w:rsid w:val="00200A16"/>
    <w:rsid w:val="00201A34"/>
    <w:rsid w:val="00201C90"/>
    <w:rsid w:val="00201D25"/>
    <w:rsid w:val="00201E21"/>
    <w:rsid w:val="00201F3A"/>
    <w:rsid w:val="00202297"/>
    <w:rsid w:val="0020253D"/>
    <w:rsid w:val="002030D1"/>
    <w:rsid w:val="00203F96"/>
    <w:rsid w:val="00204359"/>
    <w:rsid w:val="00204490"/>
    <w:rsid w:val="00205085"/>
    <w:rsid w:val="00205476"/>
    <w:rsid w:val="002059C1"/>
    <w:rsid w:val="00205E4B"/>
    <w:rsid w:val="00205EBC"/>
    <w:rsid w:val="00206257"/>
    <w:rsid w:val="002069B2"/>
    <w:rsid w:val="00206D7D"/>
    <w:rsid w:val="00207828"/>
    <w:rsid w:val="00207FA3"/>
    <w:rsid w:val="00207FC8"/>
    <w:rsid w:val="002104D9"/>
    <w:rsid w:val="002104E5"/>
    <w:rsid w:val="002114BA"/>
    <w:rsid w:val="00211D95"/>
    <w:rsid w:val="00213ABF"/>
    <w:rsid w:val="00214015"/>
    <w:rsid w:val="0021410A"/>
    <w:rsid w:val="0021458D"/>
    <w:rsid w:val="00214707"/>
    <w:rsid w:val="00214DA8"/>
    <w:rsid w:val="00215423"/>
    <w:rsid w:val="00215874"/>
    <w:rsid w:val="002158FA"/>
    <w:rsid w:val="00216EF0"/>
    <w:rsid w:val="0021785C"/>
    <w:rsid w:val="00217BD9"/>
    <w:rsid w:val="00217C50"/>
    <w:rsid w:val="00220600"/>
    <w:rsid w:val="00220A99"/>
    <w:rsid w:val="00220EFF"/>
    <w:rsid w:val="002218B2"/>
    <w:rsid w:val="00221F03"/>
    <w:rsid w:val="00221F0F"/>
    <w:rsid w:val="002224DB"/>
    <w:rsid w:val="00222705"/>
    <w:rsid w:val="002233D4"/>
    <w:rsid w:val="002235A3"/>
    <w:rsid w:val="002237A2"/>
    <w:rsid w:val="0022391A"/>
    <w:rsid w:val="00223E72"/>
    <w:rsid w:val="00223FCB"/>
    <w:rsid w:val="00224157"/>
    <w:rsid w:val="00224287"/>
    <w:rsid w:val="00224711"/>
    <w:rsid w:val="00224BE3"/>
    <w:rsid w:val="00224DC0"/>
    <w:rsid w:val="00225094"/>
    <w:rsid w:val="002252C3"/>
    <w:rsid w:val="002259E4"/>
    <w:rsid w:val="00225C54"/>
    <w:rsid w:val="00226366"/>
    <w:rsid w:val="002265A6"/>
    <w:rsid w:val="0022696B"/>
    <w:rsid w:val="002269F7"/>
    <w:rsid w:val="00226FCC"/>
    <w:rsid w:val="00227403"/>
    <w:rsid w:val="0022744C"/>
    <w:rsid w:val="00227DCF"/>
    <w:rsid w:val="00230765"/>
    <w:rsid w:val="00230D0E"/>
    <w:rsid w:val="00230D18"/>
    <w:rsid w:val="002317C2"/>
    <w:rsid w:val="002319E4"/>
    <w:rsid w:val="00231D02"/>
    <w:rsid w:val="00233483"/>
    <w:rsid w:val="002342D5"/>
    <w:rsid w:val="00234937"/>
    <w:rsid w:val="00235473"/>
    <w:rsid w:val="00235632"/>
    <w:rsid w:val="00235872"/>
    <w:rsid w:val="00235C79"/>
    <w:rsid w:val="00236582"/>
    <w:rsid w:val="00236EED"/>
    <w:rsid w:val="00237F81"/>
    <w:rsid w:val="00237FC2"/>
    <w:rsid w:val="00240726"/>
    <w:rsid w:val="00240A4B"/>
    <w:rsid w:val="00240B50"/>
    <w:rsid w:val="00241559"/>
    <w:rsid w:val="00241EAD"/>
    <w:rsid w:val="002431E7"/>
    <w:rsid w:val="002435B3"/>
    <w:rsid w:val="0024393F"/>
    <w:rsid w:val="00243BBE"/>
    <w:rsid w:val="0024418C"/>
    <w:rsid w:val="002443B9"/>
    <w:rsid w:val="00244615"/>
    <w:rsid w:val="002446BA"/>
    <w:rsid w:val="002448D3"/>
    <w:rsid w:val="00244F46"/>
    <w:rsid w:val="002458EB"/>
    <w:rsid w:val="00246767"/>
    <w:rsid w:val="002470B7"/>
    <w:rsid w:val="002473D6"/>
    <w:rsid w:val="002474C6"/>
    <w:rsid w:val="002475ED"/>
    <w:rsid w:val="00247AE0"/>
    <w:rsid w:val="002500C8"/>
    <w:rsid w:val="00250756"/>
    <w:rsid w:val="002519C3"/>
    <w:rsid w:val="00251A5D"/>
    <w:rsid w:val="00251DD6"/>
    <w:rsid w:val="00252272"/>
    <w:rsid w:val="00252D8F"/>
    <w:rsid w:val="00254049"/>
    <w:rsid w:val="002540B3"/>
    <w:rsid w:val="002548F3"/>
    <w:rsid w:val="0025526B"/>
    <w:rsid w:val="00255373"/>
    <w:rsid w:val="00255525"/>
    <w:rsid w:val="00255FB6"/>
    <w:rsid w:val="002562AA"/>
    <w:rsid w:val="00256FC2"/>
    <w:rsid w:val="00257543"/>
    <w:rsid w:val="002617E7"/>
    <w:rsid w:val="00262F3B"/>
    <w:rsid w:val="00264228"/>
    <w:rsid w:val="00264334"/>
    <w:rsid w:val="0026456D"/>
    <w:rsid w:val="00264624"/>
    <w:rsid w:val="0026473E"/>
    <w:rsid w:val="00264A17"/>
    <w:rsid w:val="00264FCE"/>
    <w:rsid w:val="002655EF"/>
    <w:rsid w:val="00265F46"/>
    <w:rsid w:val="00266214"/>
    <w:rsid w:val="0026622B"/>
    <w:rsid w:val="0026632E"/>
    <w:rsid w:val="00267C83"/>
    <w:rsid w:val="00270136"/>
    <w:rsid w:val="0027042F"/>
    <w:rsid w:val="002705D4"/>
    <w:rsid w:val="00270667"/>
    <w:rsid w:val="0027144F"/>
    <w:rsid w:val="00271813"/>
    <w:rsid w:val="00271F3A"/>
    <w:rsid w:val="00273278"/>
    <w:rsid w:val="002737F4"/>
    <w:rsid w:val="0027389F"/>
    <w:rsid w:val="002740CC"/>
    <w:rsid w:val="002740F8"/>
    <w:rsid w:val="00274DD9"/>
    <w:rsid w:val="00274F3E"/>
    <w:rsid w:val="0027501A"/>
    <w:rsid w:val="00275AE5"/>
    <w:rsid w:val="00276AD9"/>
    <w:rsid w:val="00276D8D"/>
    <w:rsid w:val="00277D7A"/>
    <w:rsid w:val="002805F5"/>
    <w:rsid w:val="00280751"/>
    <w:rsid w:val="00280E65"/>
    <w:rsid w:val="0028176E"/>
    <w:rsid w:val="002819AB"/>
    <w:rsid w:val="00282290"/>
    <w:rsid w:val="0028280A"/>
    <w:rsid w:val="00282DD3"/>
    <w:rsid w:val="0028496A"/>
    <w:rsid w:val="002853F1"/>
    <w:rsid w:val="00286ACD"/>
    <w:rsid w:val="00286EC2"/>
    <w:rsid w:val="00287838"/>
    <w:rsid w:val="00287846"/>
    <w:rsid w:val="00287F99"/>
    <w:rsid w:val="00290082"/>
    <w:rsid w:val="002903F9"/>
    <w:rsid w:val="002907B5"/>
    <w:rsid w:val="00292E30"/>
    <w:rsid w:val="00292EB7"/>
    <w:rsid w:val="00293A4F"/>
    <w:rsid w:val="00293BD5"/>
    <w:rsid w:val="00293F64"/>
    <w:rsid w:val="00294731"/>
    <w:rsid w:val="00294A5E"/>
    <w:rsid w:val="00295C27"/>
    <w:rsid w:val="00295F29"/>
    <w:rsid w:val="0029614F"/>
    <w:rsid w:val="00296227"/>
    <w:rsid w:val="002963B1"/>
    <w:rsid w:val="002965A5"/>
    <w:rsid w:val="00296A0B"/>
    <w:rsid w:val="00296F44"/>
    <w:rsid w:val="002971F0"/>
    <w:rsid w:val="0029777D"/>
    <w:rsid w:val="0029798D"/>
    <w:rsid w:val="002A04D0"/>
    <w:rsid w:val="002A055E"/>
    <w:rsid w:val="002A0BF6"/>
    <w:rsid w:val="002A0F9E"/>
    <w:rsid w:val="002A1D4E"/>
    <w:rsid w:val="002A2869"/>
    <w:rsid w:val="002A2B81"/>
    <w:rsid w:val="002A30EC"/>
    <w:rsid w:val="002A3614"/>
    <w:rsid w:val="002A3850"/>
    <w:rsid w:val="002A477E"/>
    <w:rsid w:val="002A4C2E"/>
    <w:rsid w:val="002A5FEC"/>
    <w:rsid w:val="002A6286"/>
    <w:rsid w:val="002A62EC"/>
    <w:rsid w:val="002A6B39"/>
    <w:rsid w:val="002A7628"/>
    <w:rsid w:val="002A79E4"/>
    <w:rsid w:val="002A7DC0"/>
    <w:rsid w:val="002A7FE8"/>
    <w:rsid w:val="002B0812"/>
    <w:rsid w:val="002B0A94"/>
    <w:rsid w:val="002B0B20"/>
    <w:rsid w:val="002B1F20"/>
    <w:rsid w:val="002B24D6"/>
    <w:rsid w:val="002B259E"/>
    <w:rsid w:val="002B27FA"/>
    <w:rsid w:val="002B2D9B"/>
    <w:rsid w:val="002B3C7F"/>
    <w:rsid w:val="002B4A72"/>
    <w:rsid w:val="002B4E10"/>
    <w:rsid w:val="002B50E9"/>
    <w:rsid w:val="002B51E2"/>
    <w:rsid w:val="002B5281"/>
    <w:rsid w:val="002B64BF"/>
    <w:rsid w:val="002B6A97"/>
    <w:rsid w:val="002B72D7"/>
    <w:rsid w:val="002B76F3"/>
    <w:rsid w:val="002C06AD"/>
    <w:rsid w:val="002C0A44"/>
    <w:rsid w:val="002C0A67"/>
    <w:rsid w:val="002C0C04"/>
    <w:rsid w:val="002C1D76"/>
    <w:rsid w:val="002C25AB"/>
    <w:rsid w:val="002C2A74"/>
    <w:rsid w:val="002C3388"/>
    <w:rsid w:val="002C34E8"/>
    <w:rsid w:val="002C41E6"/>
    <w:rsid w:val="002C4346"/>
    <w:rsid w:val="002C5220"/>
    <w:rsid w:val="002C6641"/>
    <w:rsid w:val="002D071A"/>
    <w:rsid w:val="002D0A31"/>
    <w:rsid w:val="002D0ACB"/>
    <w:rsid w:val="002D1DF1"/>
    <w:rsid w:val="002D2537"/>
    <w:rsid w:val="002D27F2"/>
    <w:rsid w:val="002D2B13"/>
    <w:rsid w:val="002D3127"/>
    <w:rsid w:val="002D34B2"/>
    <w:rsid w:val="002D38F1"/>
    <w:rsid w:val="002D3B4E"/>
    <w:rsid w:val="002D3BCA"/>
    <w:rsid w:val="002D4472"/>
    <w:rsid w:val="002D48B0"/>
    <w:rsid w:val="002D4966"/>
    <w:rsid w:val="002D4D23"/>
    <w:rsid w:val="002D5046"/>
    <w:rsid w:val="002D587B"/>
    <w:rsid w:val="002D5B37"/>
    <w:rsid w:val="002D5DBF"/>
    <w:rsid w:val="002D5E0F"/>
    <w:rsid w:val="002D663C"/>
    <w:rsid w:val="002D6696"/>
    <w:rsid w:val="002D7637"/>
    <w:rsid w:val="002D7C55"/>
    <w:rsid w:val="002E07EE"/>
    <w:rsid w:val="002E0FD5"/>
    <w:rsid w:val="002E1273"/>
    <w:rsid w:val="002E15DD"/>
    <w:rsid w:val="002E17F2"/>
    <w:rsid w:val="002E1EA3"/>
    <w:rsid w:val="002E25C4"/>
    <w:rsid w:val="002E274B"/>
    <w:rsid w:val="002E2D7D"/>
    <w:rsid w:val="002E2DBE"/>
    <w:rsid w:val="002E2DDC"/>
    <w:rsid w:val="002E2EA4"/>
    <w:rsid w:val="002E34A3"/>
    <w:rsid w:val="002E397F"/>
    <w:rsid w:val="002E412B"/>
    <w:rsid w:val="002E4977"/>
    <w:rsid w:val="002E4D4B"/>
    <w:rsid w:val="002E50DD"/>
    <w:rsid w:val="002E5C42"/>
    <w:rsid w:val="002E6945"/>
    <w:rsid w:val="002E6C7D"/>
    <w:rsid w:val="002E78FB"/>
    <w:rsid w:val="002E7AE2"/>
    <w:rsid w:val="002E7AE5"/>
    <w:rsid w:val="002E7CAE"/>
    <w:rsid w:val="002F0301"/>
    <w:rsid w:val="002F1112"/>
    <w:rsid w:val="002F184F"/>
    <w:rsid w:val="002F189E"/>
    <w:rsid w:val="002F2771"/>
    <w:rsid w:val="002F2A55"/>
    <w:rsid w:val="002F37A9"/>
    <w:rsid w:val="002F39A2"/>
    <w:rsid w:val="002F43BA"/>
    <w:rsid w:val="002F5006"/>
    <w:rsid w:val="002F5C64"/>
    <w:rsid w:val="002F61AB"/>
    <w:rsid w:val="002F67E3"/>
    <w:rsid w:val="002F6F28"/>
    <w:rsid w:val="002F7838"/>
    <w:rsid w:val="003008C9"/>
    <w:rsid w:val="003009ED"/>
    <w:rsid w:val="00300AA0"/>
    <w:rsid w:val="00301139"/>
    <w:rsid w:val="00301CE6"/>
    <w:rsid w:val="0030256B"/>
    <w:rsid w:val="003027A5"/>
    <w:rsid w:val="003027C9"/>
    <w:rsid w:val="00302BF8"/>
    <w:rsid w:val="00302F26"/>
    <w:rsid w:val="003043C4"/>
    <w:rsid w:val="003046BE"/>
    <w:rsid w:val="0030501F"/>
    <w:rsid w:val="00305BB0"/>
    <w:rsid w:val="003066A2"/>
    <w:rsid w:val="00306849"/>
    <w:rsid w:val="0030691C"/>
    <w:rsid w:val="00306AC2"/>
    <w:rsid w:val="00306F3E"/>
    <w:rsid w:val="00307BA1"/>
    <w:rsid w:val="00311702"/>
    <w:rsid w:val="00311E82"/>
    <w:rsid w:val="0031261D"/>
    <w:rsid w:val="003137F9"/>
    <w:rsid w:val="00313B85"/>
    <w:rsid w:val="00313FD6"/>
    <w:rsid w:val="00314107"/>
    <w:rsid w:val="003143BD"/>
    <w:rsid w:val="00315073"/>
    <w:rsid w:val="00315363"/>
    <w:rsid w:val="003158DF"/>
    <w:rsid w:val="0031711C"/>
    <w:rsid w:val="00317A2D"/>
    <w:rsid w:val="003203ED"/>
    <w:rsid w:val="0032100E"/>
    <w:rsid w:val="00321D1D"/>
    <w:rsid w:val="00321D97"/>
    <w:rsid w:val="00321ED3"/>
    <w:rsid w:val="00322A11"/>
    <w:rsid w:val="00322C9F"/>
    <w:rsid w:val="003234F6"/>
    <w:rsid w:val="00323967"/>
    <w:rsid w:val="00324AC8"/>
    <w:rsid w:val="00324D23"/>
    <w:rsid w:val="00324F06"/>
    <w:rsid w:val="00325221"/>
    <w:rsid w:val="003255DA"/>
    <w:rsid w:val="003263D2"/>
    <w:rsid w:val="0032667D"/>
    <w:rsid w:val="00326E36"/>
    <w:rsid w:val="0032731D"/>
    <w:rsid w:val="00331751"/>
    <w:rsid w:val="003318E3"/>
    <w:rsid w:val="00331A4C"/>
    <w:rsid w:val="00331A71"/>
    <w:rsid w:val="00331F27"/>
    <w:rsid w:val="00331F85"/>
    <w:rsid w:val="003324D6"/>
    <w:rsid w:val="003327ED"/>
    <w:rsid w:val="00334062"/>
    <w:rsid w:val="0033426E"/>
    <w:rsid w:val="00334579"/>
    <w:rsid w:val="00334737"/>
    <w:rsid w:val="00334898"/>
    <w:rsid w:val="00334C38"/>
    <w:rsid w:val="00334D5A"/>
    <w:rsid w:val="003354BD"/>
    <w:rsid w:val="003354C5"/>
    <w:rsid w:val="00335541"/>
    <w:rsid w:val="00335614"/>
    <w:rsid w:val="00335858"/>
    <w:rsid w:val="0033588E"/>
    <w:rsid w:val="0033594C"/>
    <w:rsid w:val="003362FA"/>
    <w:rsid w:val="00336BDA"/>
    <w:rsid w:val="00337C40"/>
    <w:rsid w:val="00337D29"/>
    <w:rsid w:val="003412BA"/>
    <w:rsid w:val="003416FF"/>
    <w:rsid w:val="003419E1"/>
    <w:rsid w:val="00341E8E"/>
    <w:rsid w:val="0034294A"/>
    <w:rsid w:val="003429D4"/>
    <w:rsid w:val="00342BD7"/>
    <w:rsid w:val="00342D9C"/>
    <w:rsid w:val="00342DF9"/>
    <w:rsid w:val="003435B7"/>
    <w:rsid w:val="00344C95"/>
    <w:rsid w:val="003451BC"/>
    <w:rsid w:val="00345345"/>
    <w:rsid w:val="00345E2E"/>
    <w:rsid w:val="00346551"/>
    <w:rsid w:val="00346DB5"/>
    <w:rsid w:val="003477B1"/>
    <w:rsid w:val="0034789B"/>
    <w:rsid w:val="00350D03"/>
    <w:rsid w:val="00351413"/>
    <w:rsid w:val="003517B3"/>
    <w:rsid w:val="003518BD"/>
    <w:rsid w:val="00351E2A"/>
    <w:rsid w:val="003521A1"/>
    <w:rsid w:val="003523F2"/>
    <w:rsid w:val="00352436"/>
    <w:rsid w:val="00352620"/>
    <w:rsid w:val="00352639"/>
    <w:rsid w:val="00352B94"/>
    <w:rsid w:val="00352C40"/>
    <w:rsid w:val="00353F49"/>
    <w:rsid w:val="00354948"/>
    <w:rsid w:val="003562E7"/>
    <w:rsid w:val="00356648"/>
    <w:rsid w:val="00356FDB"/>
    <w:rsid w:val="003571B4"/>
    <w:rsid w:val="00357233"/>
    <w:rsid w:val="00357293"/>
    <w:rsid w:val="00357380"/>
    <w:rsid w:val="003602D9"/>
    <w:rsid w:val="003604CE"/>
    <w:rsid w:val="003606C9"/>
    <w:rsid w:val="00361A3A"/>
    <w:rsid w:val="00361CCF"/>
    <w:rsid w:val="00364495"/>
    <w:rsid w:val="0036582A"/>
    <w:rsid w:val="003665F9"/>
    <w:rsid w:val="00366750"/>
    <w:rsid w:val="00370360"/>
    <w:rsid w:val="00370B94"/>
    <w:rsid w:val="00370CE8"/>
    <w:rsid w:val="00370E1C"/>
    <w:rsid w:val="00370E47"/>
    <w:rsid w:val="003716E8"/>
    <w:rsid w:val="003726BE"/>
    <w:rsid w:val="00372A62"/>
    <w:rsid w:val="00372D82"/>
    <w:rsid w:val="00372E99"/>
    <w:rsid w:val="003730A5"/>
    <w:rsid w:val="00373A77"/>
    <w:rsid w:val="00373BF6"/>
    <w:rsid w:val="0037424F"/>
    <w:rsid w:val="003742AC"/>
    <w:rsid w:val="00374323"/>
    <w:rsid w:val="00374379"/>
    <w:rsid w:val="003747C8"/>
    <w:rsid w:val="003759A6"/>
    <w:rsid w:val="0037638E"/>
    <w:rsid w:val="003763A4"/>
    <w:rsid w:val="003764A8"/>
    <w:rsid w:val="003776B9"/>
    <w:rsid w:val="00377CE1"/>
    <w:rsid w:val="00380D46"/>
    <w:rsid w:val="003813EB"/>
    <w:rsid w:val="00381600"/>
    <w:rsid w:val="00382257"/>
    <w:rsid w:val="00382BAC"/>
    <w:rsid w:val="00382CEB"/>
    <w:rsid w:val="00383105"/>
    <w:rsid w:val="00383E08"/>
    <w:rsid w:val="00384437"/>
    <w:rsid w:val="0038487E"/>
    <w:rsid w:val="0038502C"/>
    <w:rsid w:val="003851D7"/>
    <w:rsid w:val="00385BF0"/>
    <w:rsid w:val="00386140"/>
    <w:rsid w:val="00386181"/>
    <w:rsid w:val="00386A13"/>
    <w:rsid w:val="00387796"/>
    <w:rsid w:val="00387FB8"/>
    <w:rsid w:val="00390E1E"/>
    <w:rsid w:val="00390FEC"/>
    <w:rsid w:val="00391C0D"/>
    <w:rsid w:val="00391C3D"/>
    <w:rsid w:val="00392867"/>
    <w:rsid w:val="00392E74"/>
    <w:rsid w:val="0039387A"/>
    <w:rsid w:val="003939FF"/>
    <w:rsid w:val="00394A49"/>
    <w:rsid w:val="00395454"/>
    <w:rsid w:val="003965F0"/>
    <w:rsid w:val="0039697C"/>
    <w:rsid w:val="003971BF"/>
    <w:rsid w:val="00397339"/>
    <w:rsid w:val="00397924"/>
    <w:rsid w:val="00397A5F"/>
    <w:rsid w:val="00397C26"/>
    <w:rsid w:val="00397F57"/>
    <w:rsid w:val="003A0541"/>
    <w:rsid w:val="003A0BE1"/>
    <w:rsid w:val="003A2223"/>
    <w:rsid w:val="003A22AC"/>
    <w:rsid w:val="003A2A0F"/>
    <w:rsid w:val="003A419E"/>
    <w:rsid w:val="003A45A1"/>
    <w:rsid w:val="003A570E"/>
    <w:rsid w:val="003A5B0A"/>
    <w:rsid w:val="003A5C19"/>
    <w:rsid w:val="003A60E9"/>
    <w:rsid w:val="003A63E1"/>
    <w:rsid w:val="003A6BAC"/>
    <w:rsid w:val="003A6E52"/>
    <w:rsid w:val="003A70A4"/>
    <w:rsid w:val="003A747B"/>
    <w:rsid w:val="003A796B"/>
    <w:rsid w:val="003A7EF3"/>
    <w:rsid w:val="003B08C2"/>
    <w:rsid w:val="003B0BC2"/>
    <w:rsid w:val="003B159C"/>
    <w:rsid w:val="003B2113"/>
    <w:rsid w:val="003B2B3A"/>
    <w:rsid w:val="003B369F"/>
    <w:rsid w:val="003B36A3"/>
    <w:rsid w:val="003B36B7"/>
    <w:rsid w:val="003B3AE4"/>
    <w:rsid w:val="003B418D"/>
    <w:rsid w:val="003B43B5"/>
    <w:rsid w:val="003B4E4B"/>
    <w:rsid w:val="003B5197"/>
    <w:rsid w:val="003B612B"/>
    <w:rsid w:val="003B62C2"/>
    <w:rsid w:val="003B64BB"/>
    <w:rsid w:val="003B654D"/>
    <w:rsid w:val="003B6CEF"/>
    <w:rsid w:val="003B72A7"/>
    <w:rsid w:val="003B75F6"/>
    <w:rsid w:val="003B79EC"/>
    <w:rsid w:val="003B7FE5"/>
    <w:rsid w:val="003C071E"/>
    <w:rsid w:val="003C11C8"/>
    <w:rsid w:val="003C1FAA"/>
    <w:rsid w:val="003C21C7"/>
    <w:rsid w:val="003C2647"/>
    <w:rsid w:val="003C2702"/>
    <w:rsid w:val="003C35BA"/>
    <w:rsid w:val="003C432D"/>
    <w:rsid w:val="003C549F"/>
    <w:rsid w:val="003C565C"/>
    <w:rsid w:val="003C643E"/>
    <w:rsid w:val="003C704D"/>
    <w:rsid w:val="003C70C9"/>
    <w:rsid w:val="003C7806"/>
    <w:rsid w:val="003D027D"/>
    <w:rsid w:val="003D04C9"/>
    <w:rsid w:val="003D0567"/>
    <w:rsid w:val="003D0C9F"/>
    <w:rsid w:val="003D109F"/>
    <w:rsid w:val="003D1450"/>
    <w:rsid w:val="003D18A6"/>
    <w:rsid w:val="003D2156"/>
    <w:rsid w:val="003D2478"/>
    <w:rsid w:val="003D383E"/>
    <w:rsid w:val="003D3C45"/>
    <w:rsid w:val="003D483A"/>
    <w:rsid w:val="003D56E4"/>
    <w:rsid w:val="003D5B1F"/>
    <w:rsid w:val="003D6603"/>
    <w:rsid w:val="003D6C05"/>
    <w:rsid w:val="003D7A83"/>
    <w:rsid w:val="003E15FA"/>
    <w:rsid w:val="003E2A90"/>
    <w:rsid w:val="003E4955"/>
    <w:rsid w:val="003E49D0"/>
    <w:rsid w:val="003E4AC4"/>
    <w:rsid w:val="003E55E4"/>
    <w:rsid w:val="003E56C1"/>
    <w:rsid w:val="003E607A"/>
    <w:rsid w:val="003E61B9"/>
    <w:rsid w:val="003E666F"/>
    <w:rsid w:val="003E6BAD"/>
    <w:rsid w:val="003E73BC"/>
    <w:rsid w:val="003E74E3"/>
    <w:rsid w:val="003E7925"/>
    <w:rsid w:val="003E7C69"/>
    <w:rsid w:val="003E7E34"/>
    <w:rsid w:val="003F04D8"/>
    <w:rsid w:val="003F05C7"/>
    <w:rsid w:val="003F0CB1"/>
    <w:rsid w:val="003F10AA"/>
    <w:rsid w:val="003F13B4"/>
    <w:rsid w:val="003F18CE"/>
    <w:rsid w:val="003F2443"/>
    <w:rsid w:val="003F263B"/>
    <w:rsid w:val="003F2B87"/>
    <w:rsid w:val="003F2CD4"/>
    <w:rsid w:val="003F2DE6"/>
    <w:rsid w:val="003F33C0"/>
    <w:rsid w:val="003F3687"/>
    <w:rsid w:val="003F4100"/>
    <w:rsid w:val="003F4155"/>
    <w:rsid w:val="003F4722"/>
    <w:rsid w:val="003F4946"/>
    <w:rsid w:val="003F5813"/>
    <w:rsid w:val="003F59D3"/>
    <w:rsid w:val="003F6662"/>
    <w:rsid w:val="003F6839"/>
    <w:rsid w:val="003F68C2"/>
    <w:rsid w:val="003F6BBE"/>
    <w:rsid w:val="003F7B74"/>
    <w:rsid w:val="003F7D9C"/>
    <w:rsid w:val="003F7DD7"/>
    <w:rsid w:val="004000E8"/>
    <w:rsid w:val="004001C8"/>
    <w:rsid w:val="004006DB"/>
    <w:rsid w:val="004010E9"/>
    <w:rsid w:val="0040152E"/>
    <w:rsid w:val="004026D9"/>
    <w:rsid w:val="00402E2B"/>
    <w:rsid w:val="00402EEE"/>
    <w:rsid w:val="0040392A"/>
    <w:rsid w:val="00403B06"/>
    <w:rsid w:val="004041D8"/>
    <w:rsid w:val="004046D5"/>
    <w:rsid w:val="00405022"/>
    <w:rsid w:val="0040512B"/>
    <w:rsid w:val="004052E5"/>
    <w:rsid w:val="0040541D"/>
    <w:rsid w:val="00405B53"/>
    <w:rsid w:val="00405CA5"/>
    <w:rsid w:val="00406C91"/>
    <w:rsid w:val="00406D3D"/>
    <w:rsid w:val="00407A70"/>
    <w:rsid w:val="00407BC3"/>
    <w:rsid w:val="00407CD3"/>
    <w:rsid w:val="00410134"/>
    <w:rsid w:val="00410504"/>
    <w:rsid w:val="00410583"/>
    <w:rsid w:val="00410B72"/>
    <w:rsid w:val="00410F18"/>
    <w:rsid w:val="00411A57"/>
    <w:rsid w:val="00411C39"/>
    <w:rsid w:val="00411E38"/>
    <w:rsid w:val="00411E65"/>
    <w:rsid w:val="0041263E"/>
    <w:rsid w:val="00412FAD"/>
    <w:rsid w:val="00413AAC"/>
    <w:rsid w:val="00413E92"/>
    <w:rsid w:val="0041461E"/>
    <w:rsid w:val="0041505B"/>
    <w:rsid w:val="0041538A"/>
    <w:rsid w:val="004155B9"/>
    <w:rsid w:val="004157BA"/>
    <w:rsid w:val="004172C7"/>
    <w:rsid w:val="00417BCB"/>
    <w:rsid w:val="00417C12"/>
    <w:rsid w:val="004203B7"/>
    <w:rsid w:val="0042077B"/>
    <w:rsid w:val="00420DD8"/>
    <w:rsid w:val="00421105"/>
    <w:rsid w:val="004213A2"/>
    <w:rsid w:val="00422125"/>
    <w:rsid w:val="004229E8"/>
    <w:rsid w:val="00422A84"/>
    <w:rsid w:val="00422AA4"/>
    <w:rsid w:val="00422DB6"/>
    <w:rsid w:val="00422F50"/>
    <w:rsid w:val="00423192"/>
    <w:rsid w:val="00423581"/>
    <w:rsid w:val="004242F4"/>
    <w:rsid w:val="004258B9"/>
    <w:rsid w:val="00425FBA"/>
    <w:rsid w:val="004261FF"/>
    <w:rsid w:val="004265EE"/>
    <w:rsid w:val="00426A57"/>
    <w:rsid w:val="00427248"/>
    <w:rsid w:val="004306E4"/>
    <w:rsid w:val="00430869"/>
    <w:rsid w:val="004321E1"/>
    <w:rsid w:val="004323FC"/>
    <w:rsid w:val="00432A89"/>
    <w:rsid w:val="00432DDF"/>
    <w:rsid w:val="004335FF"/>
    <w:rsid w:val="00433ACC"/>
    <w:rsid w:val="0043491F"/>
    <w:rsid w:val="00434928"/>
    <w:rsid w:val="00434A81"/>
    <w:rsid w:val="00435AC4"/>
    <w:rsid w:val="00435AEA"/>
    <w:rsid w:val="00435E63"/>
    <w:rsid w:val="004360DA"/>
    <w:rsid w:val="00436421"/>
    <w:rsid w:val="00436F5E"/>
    <w:rsid w:val="00437447"/>
    <w:rsid w:val="00437A53"/>
    <w:rsid w:val="00437C84"/>
    <w:rsid w:val="00440112"/>
    <w:rsid w:val="00441A92"/>
    <w:rsid w:val="00442757"/>
    <w:rsid w:val="00442E47"/>
    <w:rsid w:val="004431DC"/>
    <w:rsid w:val="00443234"/>
    <w:rsid w:val="004434AB"/>
    <w:rsid w:val="00443D1B"/>
    <w:rsid w:val="00444205"/>
    <w:rsid w:val="00444F56"/>
    <w:rsid w:val="00444FCD"/>
    <w:rsid w:val="004450D7"/>
    <w:rsid w:val="00445E95"/>
    <w:rsid w:val="00446488"/>
    <w:rsid w:val="0044660D"/>
    <w:rsid w:val="00446FAE"/>
    <w:rsid w:val="00450BD8"/>
    <w:rsid w:val="00450FC3"/>
    <w:rsid w:val="00451586"/>
    <w:rsid w:val="004517AA"/>
    <w:rsid w:val="00452495"/>
    <w:rsid w:val="004525B9"/>
    <w:rsid w:val="00452A6E"/>
    <w:rsid w:val="00452ADE"/>
    <w:rsid w:val="00452CAC"/>
    <w:rsid w:val="00452E3D"/>
    <w:rsid w:val="00454C57"/>
    <w:rsid w:val="004559A1"/>
    <w:rsid w:val="004574C4"/>
    <w:rsid w:val="00457565"/>
    <w:rsid w:val="00457B71"/>
    <w:rsid w:val="00457D20"/>
    <w:rsid w:val="004600E4"/>
    <w:rsid w:val="00460EA0"/>
    <w:rsid w:val="00461142"/>
    <w:rsid w:val="00461D94"/>
    <w:rsid w:val="00462E6D"/>
    <w:rsid w:val="00463957"/>
    <w:rsid w:val="00465A21"/>
    <w:rsid w:val="00465BD3"/>
    <w:rsid w:val="00466112"/>
    <w:rsid w:val="004669E2"/>
    <w:rsid w:val="00466AB3"/>
    <w:rsid w:val="00466D70"/>
    <w:rsid w:val="00466DED"/>
    <w:rsid w:val="00466E62"/>
    <w:rsid w:val="004675CD"/>
    <w:rsid w:val="004678AE"/>
    <w:rsid w:val="00470036"/>
    <w:rsid w:val="00470386"/>
    <w:rsid w:val="004704C2"/>
    <w:rsid w:val="00470C31"/>
    <w:rsid w:val="00471968"/>
    <w:rsid w:val="00471DE0"/>
    <w:rsid w:val="00472777"/>
    <w:rsid w:val="00472A99"/>
    <w:rsid w:val="00472B24"/>
    <w:rsid w:val="00472E4A"/>
    <w:rsid w:val="004734D0"/>
    <w:rsid w:val="0047556B"/>
    <w:rsid w:val="004759BE"/>
    <w:rsid w:val="00475AB1"/>
    <w:rsid w:val="0047621D"/>
    <w:rsid w:val="004762D0"/>
    <w:rsid w:val="00476648"/>
    <w:rsid w:val="00477016"/>
    <w:rsid w:val="00477401"/>
    <w:rsid w:val="00477768"/>
    <w:rsid w:val="00480B8F"/>
    <w:rsid w:val="00483FDA"/>
    <w:rsid w:val="00484B0F"/>
    <w:rsid w:val="00484C4E"/>
    <w:rsid w:val="00484C54"/>
    <w:rsid w:val="00484CBE"/>
    <w:rsid w:val="00484FF9"/>
    <w:rsid w:val="004850DB"/>
    <w:rsid w:val="004852BD"/>
    <w:rsid w:val="0048582B"/>
    <w:rsid w:val="004870FD"/>
    <w:rsid w:val="0048735A"/>
    <w:rsid w:val="0048758E"/>
    <w:rsid w:val="00487804"/>
    <w:rsid w:val="004900DB"/>
    <w:rsid w:val="00490F7D"/>
    <w:rsid w:val="004921D5"/>
    <w:rsid w:val="00492BC5"/>
    <w:rsid w:val="004934A6"/>
    <w:rsid w:val="00495685"/>
    <w:rsid w:val="004963AE"/>
    <w:rsid w:val="0049648D"/>
    <w:rsid w:val="004964F1"/>
    <w:rsid w:val="00496FC3"/>
    <w:rsid w:val="00497315"/>
    <w:rsid w:val="00497681"/>
    <w:rsid w:val="00497E12"/>
    <w:rsid w:val="004A0190"/>
    <w:rsid w:val="004A0252"/>
    <w:rsid w:val="004A08BF"/>
    <w:rsid w:val="004A0B6B"/>
    <w:rsid w:val="004A0F92"/>
    <w:rsid w:val="004A1134"/>
    <w:rsid w:val="004A16BC"/>
    <w:rsid w:val="004A2476"/>
    <w:rsid w:val="004A2997"/>
    <w:rsid w:val="004A2B94"/>
    <w:rsid w:val="004A3164"/>
    <w:rsid w:val="004A3210"/>
    <w:rsid w:val="004A4332"/>
    <w:rsid w:val="004A4651"/>
    <w:rsid w:val="004A5638"/>
    <w:rsid w:val="004A5CFA"/>
    <w:rsid w:val="004A6235"/>
    <w:rsid w:val="004A6BC3"/>
    <w:rsid w:val="004A7A84"/>
    <w:rsid w:val="004B0528"/>
    <w:rsid w:val="004B3205"/>
    <w:rsid w:val="004B3554"/>
    <w:rsid w:val="004B3F97"/>
    <w:rsid w:val="004B40D7"/>
    <w:rsid w:val="004B47A7"/>
    <w:rsid w:val="004B4904"/>
    <w:rsid w:val="004B49A7"/>
    <w:rsid w:val="004B4D5C"/>
    <w:rsid w:val="004B5041"/>
    <w:rsid w:val="004B5547"/>
    <w:rsid w:val="004B610F"/>
    <w:rsid w:val="004B6A24"/>
    <w:rsid w:val="004B6DFD"/>
    <w:rsid w:val="004B6F6A"/>
    <w:rsid w:val="004B7C0C"/>
    <w:rsid w:val="004C00D5"/>
    <w:rsid w:val="004C186A"/>
    <w:rsid w:val="004C1FA1"/>
    <w:rsid w:val="004C224A"/>
    <w:rsid w:val="004C2755"/>
    <w:rsid w:val="004C35E3"/>
    <w:rsid w:val="004C3805"/>
    <w:rsid w:val="004C3806"/>
    <w:rsid w:val="004C3898"/>
    <w:rsid w:val="004C3C02"/>
    <w:rsid w:val="004C3C5C"/>
    <w:rsid w:val="004C3C6F"/>
    <w:rsid w:val="004C6B23"/>
    <w:rsid w:val="004C71D5"/>
    <w:rsid w:val="004C7252"/>
    <w:rsid w:val="004D020D"/>
    <w:rsid w:val="004D0A70"/>
    <w:rsid w:val="004D0D48"/>
    <w:rsid w:val="004D20E7"/>
    <w:rsid w:val="004D2A1D"/>
    <w:rsid w:val="004D36B1"/>
    <w:rsid w:val="004D3BAD"/>
    <w:rsid w:val="004D48AF"/>
    <w:rsid w:val="004D5779"/>
    <w:rsid w:val="004D6773"/>
    <w:rsid w:val="004D7762"/>
    <w:rsid w:val="004D7BE0"/>
    <w:rsid w:val="004D7EBD"/>
    <w:rsid w:val="004E0E4B"/>
    <w:rsid w:val="004E2680"/>
    <w:rsid w:val="004E28F9"/>
    <w:rsid w:val="004E2A0D"/>
    <w:rsid w:val="004E2FFB"/>
    <w:rsid w:val="004E3376"/>
    <w:rsid w:val="004E381B"/>
    <w:rsid w:val="004E429C"/>
    <w:rsid w:val="004E462E"/>
    <w:rsid w:val="004E5108"/>
    <w:rsid w:val="004E5593"/>
    <w:rsid w:val="004E56DC"/>
    <w:rsid w:val="004E60CC"/>
    <w:rsid w:val="004E6181"/>
    <w:rsid w:val="004E61D8"/>
    <w:rsid w:val="004E6556"/>
    <w:rsid w:val="004E76F4"/>
    <w:rsid w:val="004E7A83"/>
    <w:rsid w:val="004F0210"/>
    <w:rsid w:val="004F0269"/>
    <w:rsid w:val="004F045F"/>
    <w:rsid w:val="004F087A"/>
    <w:rsid w:val="004F0B4E"/>
    <w:rsid w:val="004F0B6C"/>
    <w:rsid w:val="004F1037"/>
    <w:rsid w:val="004F149C"/>
    <w:rsid w:val="004F18A9"/>
    <w:rsid w:val="004F18C7"/>
    <w:rsid w:val="004F1E1D"/>
    <w:rsid w:val="004F2078"/>
    <w:rsid w:val="004F25BF"/>
    <w:rsid w:val="004F288E"/>
    <w:rsid w:val="004F2E44"/>
    <w:rsid w:val="004F2E8F"/>
    <w:rsid w:val="004F3AA4"/>
    <w:rsid w:val="004F49AF"/>
    <w:rsid w:val="004F4C40"/>
    <w:rsid w:val="004F4DA3"/>
    <w:rsid w:val="004F5DD8"/>
    <w:rsid w:val="004F6827"/>
    <w:rsid w:val="004F7343"/>
    <w:rsid w:val="004F7543"/>
    <w:rsid w:val="005002AA"/>
    <w:rsid w:val="005003C6"/>
    <w:rsid w:val="00501993"/>
    <w:rsid w:val="00502031"/>
    <w:rsid w:val="00502710"/>
    <w:rsid w:val="00502B4C"/>
    <w:rsid w:val="00502FD4"/>
    <w:rsid w:val="005037BE"/>
    <w:rsid w:val="0050419B"/>
    <w:rsid w:val="005041C9"/>
    <w:rsid w:val="00505350"/>
    <w:rsid w:val="005058F8"/>
    <w:rsid w:val="005062A6"/>
    <w:rsid w:val="00506557"/>
    <w:rsid w:val="0050673F"/>
    <w:rsid w:val="0050677A"/>
    <w:rsid w:val="00506D16"/>
    <w:rsid w:val="0050700A"/>
    <w:rsid w:val="00507B2E"/>
    <w:rsid w:val="005108D8"/>
    <w:rsid w:val="00511360"/>
    <w:rsid w:val="00511381"/>
    <w:rsid w:val="005116F9"/>
    <w:rsid w:val="00512AD5"/>
    <w:rsid w:val="00512C1E"/>
    <w:rsid w:val="00512F31"/>
    <w:rsid w:val="005143C2"/>
    <w:rsid w:val="00514B48"/>
    <w:rsid w:val="005153A7"/>
    <w:rsid w:val="005155E9"/>
    <w:rsid w:val="005173E6"/>
    <w:rsid w:val="00517536"/>
    <w:rsid w:val="00517D02"/>
    <w:rsid w:val="00520A75"/>
    <w:rsid w:val="00520A7E"/>
    <w:rsid w:val="00521312"/>
    <w:rsid w:val="00521699"/>
    <w:rsid w:val="005219CF"/>
    <w:rsid w:val="00522284"/>
    <w:rsid w:val="00523918"/>
    <w:rsid w:val="00523CF7"/>
    <w:rsid w:val="00524471"/>
    <w:rsid w:val="00524849"/>
    <w:rsid w:val="00524939"/>
    <w:rsid w:val="0052565C"/>
    <w:rsid w:val="00526671"/>
    <w:rsid w:val="0052724D"/>
    <w:rsid w:val="005275CF"/>
    <w:rsid w:val="0052760F"/>
    <w:rsid w:val="0052795F"/>
    <w:rsid w:val="00527E0C"/>
    <w:rsid w:val="00527F7B"/>
    <w:rsid w:val="00530441"/>
    <w:rsid w:val="005312CE"/>
    <w:rsid w:val="005313D7"/>
    <w:rsid w:val="00531D54"/>
    <w:rsid w:val="0053303F"/>
    <w:rsid w:val="005335BE"/>
    <w:rsid w:val="00533A22"/>
    <w:rsid w:val="005344EF"/>
    <w:rsid w:val="00534B59"/>
    <w:rsid w:val="00534DA4"/>
    <w:rsid w:val="00535461"/>
    <w:rsid w:val="00535CCD"/>
    <w:rsid w:val="00535CFD"/>
    <w:rsid w:val="00535D1B"/>
    <w:rsid w:val="00536498"/>
    <w:rsid w:val="00536759"/>
    <w:rsid w:val="00536D88"/>
    <w:rsid w:val="00537631"/>
    <w:rsid w:val="005379F2"/>
    <w:rsid w:val="00537BFF"/>
    <w:rsid w:val="00537C62"/>
    <w:rsid w:val="00537D72"/>
    <w:rsid w:val="00540D6C"/>
    <w:rsid w:val="00541414"/>
    <w:rsid w:val="005418DB"/>
    <w:rsid w:val="00541A2A"/>
    <w:rsid w:val="0054219C"/>
    <w:rsid w:val="005427B9"/>
    <w:rsid w:val="005432F3"/>
    <w:rsid w:val="00545202"/>
    <w:rsid w:val="0054525A"/>
    <w:rsid w:val="005455A1"/>
    <w:rsid w:val="005457F8"/>
    <w:rsid w:val="00545999"/>
    <w:rsid w:val="00546430"/>
    <w:rsid w:val="00546970"/>
    <w:rsid w:val="005469E4"/>
    <w:rsid w:val="00547FF7"/>
    <w:rsid w:val="005503B9"/>
    <w:rsid w:val="005523B8"/>
    <w:rsid w:val="00552C75"/>
    <w:rsid w:val="00553827"/>
    <w:rsid w:val="00554219"/>
    <w:rsid w:val="00554448"/>
    <w:rsid w:val="005544F7"/>
    <w:rsid w:val="005548DD"/>
    <w:rsid w:val="00554E19"/>
    <w:rsid w:val="0055657D"/>
    <w:rsid w:val="00556E8A"/>
    <w:rsid w:val="0056121F"/>
    <w:rsid w:val="005612EE"/>
    <w:rsid w:val="005619C2"/>
    <w:rsid w:val="00561B23"/>
    <w:rsid w:val="00562155"/>
    <w:rsid w:val="005622C5"/>
    <w:rsid w:val="00563265"/>
    <w:rsid w:val="00564356"/>
    <w:rsid w:val="005649F0"/>
    <w:rsid w:val="00564EC5"/>
    <w:rsid w:val="00566195"/>
    <w:rsid w:val="005678DC"/>
    <w:rsid w:val="00567C01"/>
    <w:rsid w:val="005709D0"/>
    <w:rsid w:val="00570D26"/>
    <w:rsid w:val="00571CA4"/>
    <w:rsid w:val="00571DBB"/>
    <w:rsid w:val="00571FC4"/>
    <w:rsid w:val="0057201A"/>
    <w:rsid w:val="00572457"/>
    <w:rsid w:val="00572505"/>
    <w:rsid w:val="005733A2"/>
    <w:rsid w:val="00573C68"/>
    <w:rsid w:val="00573E85"/>
    <w:rsid w:val="0057578F"/>
    <w:rsid w:val="00575DA9"/>
    <w:rsid w:val="005762D7"/>
    <w:rsid w:val="00576589"/>
    <w:rsid w:val="005774F5"/>
    <w:rsid w:val="005821D7"/>
    <w:rsid w:val="00582809"/>
    <w:rsid w:val="005834A7"/>
    <w:rsid w:val="00583A10"/>
    <w:rsid w:val="0058405E"/>
    <w:rsid w:val="00584AA3"/>
    <w:rsid w:val="00587874"/>
    <w:rsid w:val="0058798C"/>
    <w:rsid w:val="00587BD2"/>
    <w:rsid w:val="00587CF3"/>
    <w:rsid w:val="005900FA"/>
    <w:rsid w:val="005904F2"/>
    <w:rsid w:val="005919A6"/>
    <w:rsid w:val="005923F7"/>
    <w:rsid w:val="0059344B"/>
    <w:rsid w:val="005935A4"/>
    <w:rsid w:val="005948C2"/>
    <w:rsid w:val="00594B10"/>
    <w:rsid w:val="00594B5F"/>
    <w:rsid w:val="00594ED9"/>
    <w:rsid w:val="00595DCA"/>
    <w:rsid w:val="00596BF4"/>
    <w:rsid w:val="00596CAC"/>
    <w:rsid w:val="0059705B"/>
    <w:rsid w:val="00597196"/>
    <w:rsid w:val="0059779B"/>
    <w:rsid w:val="005A02C4"/>
    <w:rsid w:val="005A0FF9"/>
    <w:rsid w:val="005A209A"/>
    <w:rsid w:val="005A231F"/>
    <w:rsid w:val="005A2378"/>
    <w:rsid w:val="005A2C84"/>
    <w:rsid w:val="005A32F7"/>
    <w:rsid w:val="005A37CE"/>
    <w:rsid w:val="005A387A"/>
    <w:rsid w:val="005A4460"/>
    <w:rsid w:val="005A4C5A"/>
    <w:rsid w:val="005A53A6"/>
    <w:rsid w:val="005A5E01"/>
    <w:rsid w:val="005A5EDA"/>
    <w:rsid w:val="005A662D"/>
    <w:rsid w:val="005A6B5C"/>
    <w:rsid w:val="005A6CFA"/>
    <w:rsid w:val="005A6DCB"/>
    <w:rsid w:val="005A7BF9"/>
    <w:rsid w:val="005B0A0E"/>
    <w:rsid w:val="005B0F28"/>
    <w:rsid w:val="005B0F60"/>
    <w:rsid w:val="005B1409"/>
    <w:rsid w:val="005B1F66"/>
    <w:rsid w:val="005B20C9"/>
    <w:rsid w:val="005B287A"/>
    <w:rsid w:val="005B2C95"/>
    <w:rsid w:val="005B35D7"/>
    <w:rsid w:val="005B392A"/>
    <w:rsid w:val="005B3AA3"/>
    <w:rsid w:val="005B3E67"/>
    <w:rsid w:val="005B51D0"/>
    <w:rsid w:val="005B5E3E"/>
    <w:rsid w:val="005B60D7"/>
    <w:rsid w:val="005B666D"/>
    <w:rsid w:val="005B6723"/>
    <w:rsid w:val="005B6EC8"/>
    <w:rsid w:val="005B6F83"/>
    <w:rsid w:val="005B7823"/>
    <w:rsid w:val="005B7AF0"/>
    <w:rsid w:val="005B7E8D"/>
    <w:rsid w:val="005C1F65"/>
    <w:rsid w:val="005C1FB0"/>
    <w:rsid w:val="005C3BA2"/>
    <w:rsid w:val="005C3D76"/>
    <w:rsid w:val="005C434B"/>
    <w:rsid w:val="005C4446"/>
    <w:rsid w:val="005C4757"/>
    <w:rsid w:val="005C6E2F"/>
    <w:rsid w:val="005C74FB"/>
    <w:rsid w:val="005C79A8"/>
    <w:rsid w:val="005D0A6A"/>
    <w:rsid w:val="005D0CEA"/>
    <w:rsid w:val="005D1602"/>
    <w:rsid w:val="005D1C40"/>
    <w:rsid w:val="005D3AE8"/>
    <w:rsid w:val="005D4347"/>
    <w:rsid w:val="005D4DB6"/>
    <w:rsid w:val="005D59D8"/>
    <w:rsid w:val="005D675B"/>
    <w:rsid w:val="005D6AF2"/>
    <w:rsid w:val="005D6ED8"/>
    <w:rsid w:val="005D72FE"/>
    <w:rsid w:val="005D769D"/>
    <w:rsid w:val="005E0C60"/>
    <w:rsid w:val="005E11EA"/>
    <w:rsid w:val="005E240D"/>
    <w:rsid w:val="005E257A"/>
    <w:rsid w:val="005E377F"/>
    <w:rsid w:val="005E385F"/>
    <w:rsid w:val="005E3C48"/>
    <w:rsid w:val="005E4B1C"/>
    <w:rsid w:val="005E5467"/>
    <w:rsid w:val="005E55B2"/>
    <w:rsid w:val="005E57CB"/>
    <w:rsid w:val="005E5B81"/>
    <w:rsid w:val="005E62BA"/>
    <w:rsid w:val="005E653B"/>
    <w:rsid w:val="005E682E"/>
    <w:rsid w:val="005E7051"/>
    <w:rsid w:val="005E7468"/>
    <w:rsid w:val="005E78AD"/>
    <w:rsid w:val="005F11FE"/>
    <w:rsid w:val="005F176F"/>
    <w:rsid w:val="005F2B29"/>
    <w:rsid w:val="005F2CB1"/>
    <w:rsid w:val="005F2DDC"/>
    <w:rsid w:val="005F3025"/>
    <w:rsid w:val="005F4785"/>
    <w:rsid w:val="005F518E"/>
    <w:rsid w:val="005F618C"/>
    <w:rsid w:val="005F632C"/>
    <w:rsid w:val="005F6C3C"/>
    <w:rsid w:val="005F70BD"/>
    <w:rsid w:val="005F717F"/>
    <w:rsid w:val="005F7A75"/>
    <w:rsid w:val="005F7FDA"/>
    <w:rsid w:val="00600AEB"/>
    <w:rsid w:val="0060128D"/>
    <w:rsid w:val="00601520"/>
    <w:rsid w:val="006018F4"/>
    <w:rsid w:val="006022AE"/>
    <w:rsid w:val="006023CE"/>
    <w:rsid w:val="0060283C"/>
    <w:rsid w:val="00602C9F"/>
    <w:rsid w:val="0060313F"/>
    <w:rsid w:val="00603C25"/>
    <w:rsid w:val="006046EB"/>
    <w:rsid w:val="006049B0"/>
    <w:rsid w:val="00604C48"/>
    <w:rsid w:val="00604CF5"/>
    <w:rsid w:val="00604F14"/>
    <w:rsid w:val="0060502B"/>
    <w:rsid w:val="00606E78"/>
    <w:rsid w:val="00607B27"/>
    <w:rsid w:val="00607E14"/>
    <w:rsid w:val="006102E1"/>
    <w:rsid w:val="00610CE3"/>
    <w:rsid w:val="006113DC"/>
    <w:rsid w:val="00611B83"/>
    <w:rsid w:val="00612663"/>
    <w:rsid w:val="00612748"/>
    <w:rsid w:val="00613257"/>
    <w:rsid w:val="0061371C"/>
    <w:rsid w:val="00614150"/>
    <w:rsid w:val="0061438F"/>
    <w:rsid w:val="00614685"/>
    <w:rsid w:val="006148BB"/>
    <w:rsid w:val="00614E32"/>
    <w:rsid w:val="00615001"/>
    <w:rsid w:val="006166EC"/>
    <w:rsid w:val="00616BBC"/>
    <w:rsid w:val="00617980"/>
    <w:rsid w:val="00617F1D"/>
    <w:rsid w:val="006204B6"/>
    <w:rsid w:val="006207CF"/>
    <w:rsid w:val="006209E0"/>
    <w:rsid w:val="00620A71"/>
    <w:rsid w:val="00620AC3"/>
    <w:rsid w:val="00620D80"/>
    <w:rsid w:val="006210F7"/>
    <w:rsid w:val="00621444"/>
    <w:rsid w:val="00622775"/>
    <w:rsid w:val="00622C27"/>
    <w:rsid w:val="00622EF4"/>
    <w:rsid w:val="00622F12"/>
    <w:rsid w:val="006234A6"/>
    <w:rsid w:val="006235DF"/>
    <w:rsid w:val="00623D1B"/>
    <w:rsid w:val="006242F0"/>
    <w:rsid w:val="00624A18"/>
    <w:rsid w:val="00624A69"/>
    <w:rsid w:val="0062563C"/>
    <w:rsid w:val="0062590C"/>
    <w:rsid w:val="006264EF"/>
    <w:rsid w:val="00627B1D"/>
    <w:rsid w:val="00630001"/>
    <w:rsid w:val="00630CDF"/>
    <w:rsid w:val="00630F48"/>
    <w:rsid w:val="006311B3"/>
    <w:rsid w:val="00631372"/>
    <w:rsid w:val="0063141A"/>
    <w:rsid w:val="00631918"/>
    <w:rsid w:val="00631B9B"/>
    <w:rsid w:val="0063284C"/>
    <w:rsid w:val="00632DD6"/>
    <w:rsid w:val="00632E5A"/>
    <w:rsid w:val="006341C3"/>
    <w:rsid w:val="006346CA"/>
    <w:rsid w:val="00634D63"/>
    <w:rsid w:val="00634D7E"/>
    <w:rsid w:val="00635F58"/>
    <w:rsid w:val="00636183"/>
    <w:rsid w:val="00636398"/>
    <w:rsid w:val="006366FE"/>
    <w:rsid w:val="006368D3"/>
    <w:rsid w:val="00636BE0"/>
    <w:rsid w:val="00636EA5"/>
    <w:rsid w:val="0063743D"/>
    <w:rsid w:val="006377EC"/>
    <w:rsid w:val="00637C8D"/>
    <w:rsid w:val="006414C8"/>
    <w:rsid w:val="0064151F"/>
    <w:rsid w:val="00641533"/>
    <w:rsid w:val="006416AB"/>
    <w:rsid w:val="006417CB"/>
    <w:rsid w:val="0064193A"/>
    <w:rsid w:val="0064208D"/>
    <w:rsid w:val="006429E9"/>
    <w:rsid w:val="00642AE8"/>
    <w:rsid w:val="00642C5A"/>
    <w:rsid w:val="00643475"/>
    <w:rsid w:val="006435B6"/>
    <w:rsid w:val="0064396A"/>
    <w:rsid w:val="006442B4"/>
    <w:rsid w:val="00644774"/>
    <w:rsid w:val="00645392"/>
    <w:rsid w:val="0064569A"/>
    <w:rsid w:val="006459CC"/>
    <w:rsid w:val="00645E71"/>
    <w:rsid w:val="0064600A"/>
    <w:rsid w:val="0064624E"/>
    <w:rsid w:val="00646B14"/>
    <w:rsid w:val="00647034"/>
    <w:rsid w:val="006476C7"/>
    <w:rsid w:val="00647E98"/>
    <w:rsid w:val="00650168"/>
    <w:rsid w:val="006508DB"/>
    <w:rsid w:val="00650AB9"/>
    <w:rsid w:val="006516A8"/>
    <w:rsid w:val="00651B59"/>
    <w:rsid w:val="00652756"/>
    <w:rsid w:val="00653B27"/>
    <w:rsid w:val="0065453B"/>
    <w:rsid w:val="006545E7"/>
    <w:rsid w:val="00654CDE"/>
    <w:rsid w:val="00655733"/>
    <w:rsid w:val="00655825"/>
    <w:rsid w:val="00655868"/>
    <w:rsid w:val="00655ACD"/>
    <w:rsid w:val="00655F99"/>
    <w:rsid w:val="0065649A"/>
    <w:rsid w:val="00656779"/>
    <w:rsid w:val="00656A92"/>
    <w:rsid w:val="00656D99"/>
    <w:rsid w:val="00656DDE"/>
    <w:rsid w:val="0065775C"/>
    <w:rsid w:val="00657AD3"/>
    <w:rsid w:val="0066011D"/>
    <w:rsid w:val="006605B2"/>
    <w:rsid w:val="006607C0"/>
    <w:rsid w:val="00660FE7"/>
    <w:rsid w:val="006613A6"/>
    <w:rsid w:val="00661D24"/>
    <w:rsid w:val="006622FB"/>
    <w:rsid w:val="006627A2"/>
    <w:rsid w:val="006627D5"/>
    <w:rsid w:val="00662FF6"/>
    <w:rsid w:val="006634E6"/>
    <w:rsid w:val="00665075"/>
    <w:rsid w:val="006655EE"/>
    <w:rsid w:val="006656B8"/>
    <w:rsid w:val="00665C42"/>
    <w:rsid w:val="00665DA6"/>
    <w:rsid w:val="00666641"/>
    <w:rsid w:val="00666DEB"/>
    <w:rsid w:val="00667EE7"/>
    <w:rsid w:val="00670286"/>
    <w:rsid w:val="00670922"/>
    <w:rsid w:val="00670936"/>
    <w:rsid w:val="00670BE1"/>
    <w:rsid w:val="00671850"/>
    <w:rsid w:val="00671C32"/>
    <w:rsid w:val="00671CF6"/>
    <w:rsid w:val="00672094"/>
    <w:rsid w:val="0067218F"/>
    <w:rsid w:val="00673011"/>
    <w:rsid w:val="006738B9"/>
    <w:rsid w:val="00673935"/>
    <w:rsid w:val="00673C35"/>
    <w:rsid w:val="006741F2"/>
    <w:rsid w:val="00674444"/>
    <w:rsid w:val="006748AF"/>
    <w:rsid w:val="00674B61"/>
    <w:rsid w:val="00674CC3"/>
    <w:rsid w:val="00675C72"/>
    <w:rsid w:val="006771F9"/>
    <w:rsid w:val="0067722E"/>
    <w:rsid w:val="006776D7"/>
    <w:rsid w:val="006777E7"/>
    <w:rsid w:val="006778E9"/>
    <w:rsid w:val="006809F1"/>
    <w:rsid w:val="00681003"/>
    <w:rsid w:val="006817C9"/>
    <w:rsid w:val="00681928"/>
    <w:rsid w:val="0068320A"/>
    <w:rsid w:val="00683393"/>
    <w:rsid w:val="00683A64"/>
    <w:rsid w:val="00683ECE"/>
    <w:rsid w:val="00684B4D"/>
    <w:rsid w:val="00684D72"/>
    <w:rsid w:val="0068573C"/>
    <w:rsid w:val="00685EF9"/>
    <w:rsid w:val="00685F0C"/>
    <w:rsid w:val="006866A3"/>
    <w:rsid w:val="006868B0"/>
    <w:rsid w:val="00687102"/>
    <w:rsid w:val="006874FA"/>
    <w:rsid w:val="00690A5A"/>
    <w:rsid w:val="006911CB"/>
    <w:rsid w:val="00691726"/>
    <w:rsid w:val="00692C6C"/>
    <w:rsid w:val="00692CCA"/>
    <w:rsid w:val="00693540"/>
    <w:rsid w:val="006939A5"/>
    <w:rsid w:val="00693DF9"/>
    <w:rsid w:val="006949E5"/>
    <w:rsid w:val="00694F16"/>
    <w:rsid w:val="00695FC2"/>
    <w:rsid w:val="00696229"/>
    <w:rsid w:val="00696470"/>
    <w:rsid w:val="00696483"/>
    <w:rsid w:val="00696949"/>
    <w:rsid w:val="00697052"/>
    <w:rsid w:val="00697599"/>
    <w:rsid w:val="00697D93"/>
    <w:rsid w:val="00697E21"/>
    <w:rsid w:val="006A0B8F"/>
    <w:rsid w:val="006A1589"/>
    <w:rsid w:val="006A173A"/>
    <w:rsid w:val="006A2199"/>
    <w:rsid w:val="006A27FE"/>
    <w:rsid w:val="006A2A05"/>
    <w:rsid w:val="006A30BE"/>
    <w:rsid w:val="006A33A2"/>
    <w:rsid w:val="006A44B7"/>
    <w:rsid w:val="006A4609"/>
    <w:rsid w:val="006A46FB"/>
    <w:rsid w:val="006A5537"/>
    <w:rsid w:val="006A5E28"/>
    <w:rsid w:val="006A5E63"/>
    <w:rsid w:val="006A62A7"/>
    <w:rsid w:val="006A697B"/>
    <w:rsid w:val="006A6BD7"/>
    <w:rsid w:val="006A6C91"/>
    <w:rsid w:val="006A6FC3"/>
    <w:rsid w:val="006A7AFF"/>
    <w:rsid w:val="006A7BB0"/>
    <w:rsid w:val="006A7E68"/>
    <w:rsid w:val="006B0871"/>
    <w:rsid w:val="006B1816"/>
    <w:rsid w:val="006B2099"/>
    <w:rsid w:val="006B2ECA"/>
    <w:rsid w:val="006B3115"/>
    <w:rsid w:val="006B374E"/>
    <w:rsid w:val="006B3C8D"/>
    <w:rsid w:val="006B3D11"/>
    <w:rsid w:val="006B4F00"/>
    <w:rsid w:val="006B50CF"/>
    <w:rsid w:val="006B5135"/>
    <w:rsid w:val="006B52ED"/>
    <w:rsid w:val="006B5AB5"/>
    <w:rsid w:val="006B5C7F"/>
    <w:rsid w:val="006B5E50"/>
    <w:rsid w:val="006B6153"/>
    <w:rsid w:val="006B7108"/>
    <w:rsid w:val="006B71CB"/>
    <w:rsid w:val="006B721D"/>
    <w:rsid w:val="006B7832"/>
    <w:rsid w:val="006B7B61"/>
    <w:rsid w:val="006C030D"/>
    <w:rsid w:val="006C03B8"/>
    <w:rsid w:val="006C085E"/>
    <w:rsid w:val="006C0AC7"/>
    <w:rsid w:val="006C0E9B"/>
    <w:rsid w:val="006C14B4"/>
    <w:rsid w:val="006C187A"/>
    <w:rsid w:val="006C1F9E"/>
    <w:rsid w:val="006C26F8"/>
    <w:rsid w:val="006C27EB"/>
    <w:rsid w:val="006C3089"/>
    <w:rsid w:val="006C30FD"/>
    <w:rsid w:val="006C3311"/>
    <w:rsid w:val="006C343C"/>
    <w:rsid w:val="006C3B79"/>
    <w:rsid w:val="006C3F47"/>
    <w:rsid w:val="006C5EC9"/>
    <w:rsid w:val="006C6059"/>
    <w:rsid w:val="006C61F0"/>
    <w:rsid w:val="006C68A3"/>
    <w:rsid w:val="006C701B"/>
    <w:rsid w:val="006C718B"/>
    <w:rsid w:val="006C7522"/>
    <w:rsid w:val="006C7DF8"/>
    <w:rsid w:val="006D0354"/>
    <w:rsid w:val="006D0BDF"/>
    <w:rsid w:val="006D1332"/>
    <w:rsid w:val="006D1447"/>
    <w:rsid w:val="006D165F"/>
    <w:rsid w:val="006D2B8B"/>
    <w:rsid w:val="006D2E22"/>
    <w:rsid w:val="006D3FB7"/>
    <w:rsid w:val="006D45A4"/>
    <w:rsid w:val="006D514D"/>
    <w:rsid w:val="006D539E"/>
    <w:rsid w:val="006D5A23"/>
    <w:rsid w:val="006D6105"/>
    <w:rsid w:val="006D6F08"/>
    <w:rsid w:val="006D7429"/>
    <w:rsid w:val="006D7731"/>
    <w:rsid w:val="006D7ECF"/>
    <w:rsid w:val="006E051E"/>
    <w:rsid w:val="006E062C"/>
    <w:rsid w:val="006E0A0A"/>
    <w:rsid w:val="006E11E9"/>
    <w:rsid w:val="006E1BC3"/>
    <w:rsid w:val="006E1C82"/>
    <w:rsid w:val="006E23D0"/>
    <w:rsid w:val="006E259E"/>
    <w:rsid w:val="006E28B7"/>
    <w:rsid w:val="006E2A9B"/>
    <w:rsid w:val="006E3247"/>
    <w:rsid w:val="006E3310"/>
    <w:rsid w:val="006E3633"/>
    <w:rsid w:val="006E4E39"/>
    <w:rsid w:val="006E518F"/>
    <w:rsid w:val="006E565E"/>
    <w:rsid w:val="006E673D"/>
    <w:rsid w:val="006E686A"/>
    <w:rsid w:val="006E68AF"/>
    <w:rsid w:val="006E6D32"/>
    <w:rsid w:val="006E6E05"/>
    <w:rsid w:val="006E7D3B"/>
    <w:rsid w:val="006F00D0"/>
    <w:rsid w:val="006F15BD"/>
    <w:rsid w:val="006F1B70"/>
    <w:rsid w:val="006F1E5B"/>
    <w:rsid w:val="006F2704"/>
    <w:rsid w:val="006F2712"/>
    <w:rsid w:val="006F2EC8"/>
    <w:rsid w:val="006F341D"/>
    <w:rsid w:val="006F3867"/>
    <w:rsid w:val="006F3A78"/>
    <w:rsid w:val="006F3CDE"/>
    <w:rsid w:val="006F563A"/>
    <w:rsid w:val="006F569B"/>
    <w:rsid w:val="006F58D4"/>
    <w:rsid w:val="006F6582"/>
    <w:rsid w:val="006F6901"/>
    <w:rsid w:val="006F7BC5"/>
    <w:rsid w:val="007003AB"/>
    <w:rsid w:val="00700501"/>
    <w:rsid w:val="00700574"/>
    <w:rsid w:val="0070067F"/>
    <w:rsid w:val="007010C0"/>
    <w:rsid w:val="007010FF"/>
    <w:rsid w:val="0070201D"/>
    <w:rsid w:val="00702096"/>
    <w:rsid w:val="007023AC"/>
    <w:rsid w:val="00702480"/>
    <w:rsid w:val="0070262B"/>
    <w:rsid w:val="00703416"/>
    <w:rsid w:val="0070346E"/>
    <w:rsid w:val="00703D3A"/>
    <w:rsid w:val="00704CF9"/>
    <w:rsid w:val="00704EDB"/>
    <w:rsid w:val="00704FAC"/>
    <w:rsid w:val="00705C77"/>
    <w:rsid w:val="00706101"/>
    <w:rsid w:val="00707072"/>
    <w:rsid w:val="007072AD"/>
    <w:rsid w:val="00707B8C"/>
    <w:rsid w:val="00707D61"/>
    <w:rsid w:val="00710898"/>
    <w:rsid w:val="00710C7D"/>
    <w:rsid w:val="007116A4"/>
    <w:rsid w:val="00711AB8"/>
    <w:rsid w:val="00712287"/>
    <w:rsid w:val="00712321"/>
    <w:rsid w:val="00712772"/>
    <w:rsid w:val="007132F1"/>
    <w:rsid w:val="00713AF6"/>
    <w:rsid w:val="00713BE8"/>
    <w:rsid w:val="007140E3"/>
    <w:rsid w:val="007148D3"/>
    <w:rsid w:val="0071511F"/>
    <w:rsid w:val="00715412"/>
    <w:rsid w:val="00715508"/>
    <w:rsid w:val="00715B9A"/>
    <w:rsid w:val="00715C4F"/>
    <w:rsid w:val="00716693"/>
    <w:rsid w:val="00716942"/>
    <w:rsid w:val="00716D80"/>
    <w:rsid w:val="00717472"/>
    <w:rsid w:val="00722266"/>
    <w:rsid w:val="0072304C"/>
    <w:rsid w:val="0072405E"/>
    <w:rsid w:val="00725014"/>
    <w:rsid w:val="007251E7"/>
    <w:rsid w:val="007252F4"/>
    <w:rsid w:val="007256BD"/>
    <w:rsid w:val="007257D0"/>
    <w:rsid w:val="0072586F"/>
    <w:rsid w:val="00725D8D"/>
    <w:rsid w:val="00726A8A"/>
    <w:rsid w:val="00726EA6"/>
    <w:rsid w:val="00727208"/>
    <w:rsid w:val="00727680"/>
    <w:rsid w:val="00730552"/>
    <w:rsid w:val="00731092"/>
    <w:rsid w:val="00732B4E"/>
    <w:rsid w:val="00732F42"/>
    <w:rsid w:val="007332C2"/>
    <w:rsid w:val="007338B3"/>
    <w:rsid w:val="0073453E"/>
    <w:rsid w:val="007348B1"/>
    <w:rsid w:val="00734E29"/>
    <w:rsid w:val="007352A0"/>
    <w:rsid w:val="00735A32"/>
    <w:rsid w:val="007362A6"/>
    <w:rsid w:val="0073685C"/>
    <w:rsid w:val="00736D7D"/>
    <w:rsid w:val="007370D2"/>
    <w:rsid w:val="00737260"/>
    <w:rsid w:val="00740E58"/>
    <w:rsid w:val="00740E6D"/>
    <w:rsid w:val="007421E2"/>
    <w:rsid w:val="007425D4"/>
    <w:rsid w:val="00742C3F"/>
    <w:rsid w:val="00743041"/>
    <w:rsid w:val="00743F9B"/>
    <w:rsid w:val="007443FB"/>
    <w:rsid w:val="007445A0"/>
    <w:rsid w:val="0074524B"/>
    <w:rsid w:val="0074536E"/>
    <w:rsid w:val="00745737"/>
    <w:rsid w:val="00746BE5"/>
    <w:rsid w:val="00746C9D"/>
    <w:rsid w:val="007479CB"/>
    <w:rsid w:val="00747D44"/>
    <w:rsid w:val="00747D8B"/>
    <w:rsid w:val="00747F40"/>
    <w:rsid w:val="007506B5"/>
    <w:rsid w:val="00751228"/>
    <w:rsid w:val="007513CF"/>
    <w:rsid w:val="00752407"/>
    <w:rsid w:val="00752B56"/>
    <w:rsid w:val="00752FB9"/>
    <w:rsid w:val="00753A7F"/>
    <w:rsid w:val="00753D70"/>
    <w:rsid w:val="007541F0"/>
    <w:rsid w:val="00754867"/>
    <w:rsid w:val="00754BC6"/>
    <w:rsid w:val="00754D76"/>
    <w:rsid w:val="00754F90"/>
    <w:rsid w:val="007554A7"/>
    <w:rsid w:val="00755E39"/>
    <w:rsid w:val="00756064"/>
    <w:rsid w:val="00756408"/>
    <w:rsid w:val="007571E1"/>
    <w:rsid w:val="00757A16"/>
    <w:rsid w:val="00757C92"/>
    <w:rsid w:val="007604B2"/>
    <w:rsid w:val="007610D9"/>
    <w:rsid w:val="007613EB"/>
    <w:rsid w:val="00761A06"/>
    <w:rsid w:val="00761A45"/>
    <w:rsid w:val="00762686"/>
    <w:rsid w:val="007642BD"/>
    <w:rsid w:val="007645E8"/>
    <w:rsid w:val="007647DD"/>
    <w:rsid w:val="00764A35"/>
    <w:rsid w:val="00764E62"/>
    <w:rsid w:val="00765281"/>
    <w:rsid w:val="00766BAD"/>
    <w:rsid w:val="00767390"/>
    <w:rsid w:val="00770357"/>
    <w:rsid w:val="00770E09"/>
    <w:rsid w:val="00771271"/>
    <w:rsid w:val="007717DA"/>
    <w:rsid w:val="00771AC3"/>
    <w:rsid w:val="007720B1"/>
    <w:rsid w:val="007728A0"/>
    <w:rsid w:val="007729A2"/>
    <w:rsid w:val="00772C7B"/>
    <w:rsid w:val="00772FD7"/>
    <w:rsid w:val="00773A12"/>
    <w:rsid w:val="00773B58"/>
    <w:rsid w:val="00773EF4"/>
    <w:rsid w:val="00775335"/>
    <w:rsid w:val="007754E4"/>
    <w:rsid w:val="00775519"/>
    <w:rsid w:val="007755F2"/>
    <w:rsid w:val="0077656F"/>
    <w:rsid w:val="00776605"/>
    <w:rsid w:val="00776971"/>
    <w:rsid w:val="00776F20"/>
    <w:rsid w:val="00777A76"/>
    <w:rsid w:val="00777F25"/>
    <w:rsid w:val="00780A80"/>
    <w:rsid w:val="007815D0"/>
    <w:rsid w:val="0078177E"/>
    <w:rsid w:val="00781CBC"/>
    <w:rsid w:val="00782863"/>
    <w:rsid w:val="007828F9"/>
    <w:rsid w:val="00782E9E"/>
    <w:rsid w:val="0078304C"/>
    <w:rsid w:val="00783673"/>
    <w:rsid w:val="00783F39"/>
    <w:rsid w:val="00784149"/>
    <w:rsid w:val="00784ACB"/>
    <w:rsid w:val="0078543A"/>
    <w:rsid w:val="00785490"/>
    <w:rsid w:val="00786731"/>
    <w:rsid w:val="007874FD"/>
    <w:rsid w:val="007876B1"/>
    <w:rsid w:val="007917CD"/>
    <w:rsid w:val="00791BFB"/>
    <w:rsid w:val="007925EA"/>
    <w:rsid w:val="007934FB"/>
    <w:rsid w:val="007936BF"/>
    <w:rsid w:val="00793943"/>
    <w:rsid w:val="00793CD8"/>
    <w:rsid w:val="007944BB"/>
    <w:rsid w:val="00795091"/>
    <w:rsid w:val="00795544"/>
    <w:rsid w:val="00795C92"/>
    <w:rsid w:val="0079613D"/>
    <w:rsid w:val="00796231"/>
    <w:rsid w:val="00796553"/>
    <w:rsid w:val="00796D24"/>
    <w:rsid w:val="007A0426"/>
    <w:rsid w:val="007A078B"/>
    <w:rsid w:val="007A0AA8"/>
    <w:rsid w:val="007A0BAC"/>
    <w:rsid w:val="007A16AD"/>
    <w:rsid w:val="007A1CB3"/>
    <w:rsid w:val="007A1CFB"/>
    <w:rsid w:val="007A1D46"/>
    <w:rsid w:val="007A212A"/>
    <w:rsid w:val="007A2144"/>
    <w:rsid w:val="007A21A6"/>
    <w:rsid w:val="007A288B"/>
    <w:rsid w:val="007A2B34"/>
    <w:rsid w:val="007A306F"/>
    <w:rsid w:val="007A330F"/>
    <w:rsid w:val="007A3615"/>
    <w:rsid w:val="007A39C9"/>
    <w:rsid w:val="007A43A6"/>
    <w:rsid w:val="007A5230"/>
    <w:rsid w:val="007A58A6"/>
    <w:rsid w:val="007A6C19"/>
    <w:rsid w:val="007A6E33"/>
    <w:rsid w:val="007A6EF6"/>
    <w:rsid w:val="007A76CB"/>
    <w:rsid w:val="007A7C1D"/>
    <w:rsid w:val="007A7E73"/>
    <w:rsid w:val="007B0063"/>
    <w:rsid w:val="007B133C"/>
    <w:rsid w:val="007B1660"/>
    <w:rsid w:val="007B1BD1"/>
    <w:rsid w:val="007B3777"/>
    <w:rsid w:val="007B3D2D"/>
    <w:rsid w:val="007B42F4"/>
    <w:rsid w:val="007B44B7"/>
    <w:rsid w:val="007B4B39"/>
    <w:rsid w:val="007B50AE"/>
    <w:rsid w:val="007B51DF"/>
    <w:rsid w:val="007B53F3"/>
    <w:rsid w:val="007B5D19"/>
    <w:rsid w:val="007B5E31"/>
    <w:rsid w:val="007B60CA"/>
    <w:rsid w:val="007B6A7B"/>
    <w:rsid w:val="007B75DB"/>
    <w:rsid w:val="007B789A"/>
    <w:rsid w:val="007B7F2E"/>
    <w:rsid w:val="007C05DD"/>
    <w:rsid w:val="007C06BE"/>
    <w:rsid w:val="007C0C29"/>
    <w:rsid w:val="007C0C9B"/>
    <w:rsid w:val="007C0CB1"/>
    <w:rsid w:val="007C0FD4"/>
    <w:rsid w:val="007C1429"/>
    <w:rsid w:val="007C1D11"/>
    <w:rsid w:val="007C206B"/>
    <w:rsid w:val="007C25F9"/>
    <w:rsid w:val="007C26C3"/>
    <w:rsid w:val="007C2950"/>
    <w:rsid w:val="007C2E66"/>
    <w:rsid w:val="007C33A9"/>
    <w:rsid w:val="007C3D18"/>
    <w:rsid w:val="007C3D72"/>
    <w:rsid w:val="007C48D7"/>
    <w:rsid w:val="007C4B94"/>
    <w:rsid w:val="007C5796"/>
    <w:rsid w:val="007C60BF"/>
    <w:rsid w:val="007C631D"/>
    <w:rsid w:val="007C6A07"/>
    <w:rsid w:val="007C6A60"/>
    <w:rsid w:val="007C729E"/>
    <w:rsid w:val="007C75A1"/>
    <w:rsid w:val="007C77A5"/>
    <w:rsid w:val="007C78A6"/>
    <w:rsid w:val="007C7981"/>
    <w:rsid w:val="007D0100"/>
    <w:rsid w:val="007D0117"/>
    <w:rsid w:val="007D04D1"/>
    <w:rsid w:val="007D04E5"/>
    <w:rsid w:val="007D05DB"/>
    <w:rsid w:val="007D2570"/>
    <w:rsid w:val="007D25C2"/>
    <w:rsid w:val="007D302A"/>
    <w:rsid w:val="007D3277"/>
    <w:rsid w:val="007D3634"/>
    <w:rsid w:val="007D3A3D"/>
    <w:rsid w:val="007D3B1E"/>
    <w:rsid w:val="007D4992"/>
    <w:rsid w:val="007D5901"/>
    <w:rsid w:val="007D5BDF"/>
    <w:rsid w:val="007D5E05"/>
    <w:rsid w:val="007D5E37"/>
    <w:rsid w:val="007D65B8"/>
    <w:rsid w:val="007D7526"/>
    <w:rsid w:val="007D7866"/>
    <w:rsid w:val="007D7A3F"/>
    <w:rsid w:val="007D7D5D"/>
    <w:rsid w:val="007D7E8B"/>
    <w:rsid w:val="007E1502"/>
    <w:rsid w:val="007E1528"/>
    <w:rsid w:val="007E1C10"/>
    <w:rsid w:val="007E2464"/>
    <w:rsid w:val="007E2AE7"/>
    <w:rsid w:val="007E30F7"/>
    <w:rsid w:val="007E3529"/>
    <w:rsid w:val="007E3DEE"/>
    <w:rsid w:val="007E4064"/>
    <w:rsid w:val="007E4470"/>
    <w:rsid w:val="007E4610"/>
    <w:rsid w:val="007E46CC"/>
    <w:rsid w:val="007E4715"/>
    <w:rsid w:val="007E4C45"/>
    <w:rsid w:val="007E5006"/>
    <w:rsid w:val="007E505B"/>
    <w:rsid w:val="007E5163"/>
    <w:rsid w:val="007E5263"/>
    <w:rsid w:val="007E5943"/>
    <w:rsid w:val="007E5B22"/>
    <w:rsid w:val="007E62B4"/>
    <w:rsid w:val="007E65DD"/>
    <w:rsid w:val="007E6FD9"/>
    <w:rsid w:val="007E7091"/>
    <w:rsid w:val="007F0A8C"/>
    <w:rsid w:val="007F11E4"/>
    <w:rsid w:val="007F14A3"/>
    <w:rsid w:val="007F1DD3"/>
    <w:rsid w:val="007F23B4"/>
    <w:rsid w:val="007F249D"/>
    <w:rsid w:val="007F290F"/>
    <w:rsid w:val="007F319B"/>
    <w:rsid w:val="007F3EDF"/>
    <w:rsid w:val="007F46E5"/>
    <w:rsid w:val="007F46F4"/>
    <w:rsid w:val="007F471B"/>
    <w:rsid w:val="007F4A00"/>
    <w:rsid w:val="007F4C9B"/>
    <w:rsid w:val="007F576D"/>
    <w:rsid w:val="007F5E06"/>
    <w:rsid w:val="007F63EA"/>
    <w:rsid w:val="007F6825"/>
    <w:rsid w:val="007F71B5"/>
    <w:rsid w:val="007F71BA"/>
    <w:rsid w:val="007F7CCD"/>
    <w:rsid w:val="00800706"/>
    <w:rsid w:val="00800EEB"/>
    <w:rsid w:val="008018A7"/>
    <w:rsid w:val="008019FD"/>
    <w:rsid w:val="008033DF"/>
    <w:rsid w:val="00803D93"/>
    <w:rsid w:val="00803F3F"/>
    <w:rsid w:val="00803FAE"/>
    <w:rsid w:val="00805BF6"/>
    <w:rsid w:val="0080605F"/>
    <w:rsid w:val="00806268"/>
    <w:rsid w:val="00806B9F"/>
    <w:rsid w:val="008075C7"/>
    <w:rsid w:val="00807786"/>
    <w:rsid w:val="00807921"/>
    <w:rsid w:val="008102C0"/>
    <w:rsid w:val="00810620"/>
    <w:rsid w:val="00811A6C"/>
    <w:rsid w:val="00811FCB"/>
    <w:rsid w:val="00812725"/>
    <w:rsid w:val="00812860"/>
    <w:rsid w:val="00813075"/>
    <w:rsid w:val="008138B1"/>
    <w:rsid w:val="00813A38"/>
    <w:rsid w:val="00813EE1"/>
    <w:rsid w:val="00814A9E"/>
    <w:rsid w:val="008150FE"/>
    <w:rsid w:val="008158D6"/>
    <w:rsid w:val="00815C4D"/>
    <w:rsid w:val="00816196"/>
    <w:rsid w:val="00816422"/>
    <w:rsid w:val="008167C3"/>
    <w:rsid w:val="00816DB6"/>
    <w:rsid w:val="00816E86"/>
    <w:rsid w:val="00817196"/>
    <w:rsid w:val="0081754D"/>
    <w:rsid w:val="008206E4"/>
    <w:rsid w:val="00820944"/>
    <w:rsid w:val="008216C0"/>
    <w:rsid w:val="00822010"/>
    <w:rsid w:val="00822350"/>
    <w:rsid w:val="0082268C"/>
    <w:rsid w:val="008235DB"/>
    <w:rsid w:val="008243B8"/>
    <w:rsid w:val="00824AB4"/>
    <w:rsid w:val="008252F0"/>
    <w:rsid w:val="00825790"/>
    <w:rsid w:val="008257EA"/>
    <w:rsid w:val="00825C42"/>
    <w:rsid w:val="00825D25"/>
    <w:rsid w:val="008277D3"/>
    <w:rsid w:val="00827D6F"/>
    <w:rsid w:val="00830257"/>
    <w:rsid w:val="00831457"/>
    <w:rsid w:val="00831484"/>
    <w:rsid w:val="008316EB"/>
    <w:rsid w:val="00831E3C"/>
    <w:rsid w:val="00831FD9"/>
    <w:rsid w:val="0083332A"/>
    <w:rsid w:val="008338AD"/>
    <w:rsid w:val="00833B3E"/>
    <w:rsid w:val="00833CD3"/>
    <w:rsid w:val="008340BE"/>
    <w:rsid w:val="008343A4"/>
    <w:rsid w:val="008346DF"/>
    <w:rsid w:val="00835023"/>
    <w:rsid w:val="00835171"/>
    <w:rsid w:val="00835A03"/>
    <w:rsid w:val="00835AA4"/>
    <w:rsid w:val="0083625F"/>
    <w:rsid w:val="008370FA"/>
    <w:rsid w:val="008376AC"/>
    <w:rsid w:val="00837C1E"/>
    <w:rsid w:val="00840038"/>
    <w:rsid w:val="008428D9"/>
    <w:rsid w:val="008430AB"/>
    <w:rsid w:val="008430DE"/>
    <w:rsid w:val="00843600"/>
    <w:rsid w:val="008444E8"/>
    <w:rsid w:val="00844928"/>
    <w:rsid w:val="00844E80"/>
    <w:rsid w:val="00844FFC"/>
    <w:rsid w:val="008460E8"/>
    <w:rsid w:val="00846764"/>
    <w:rsid w:val="00846FE7"/>
    <w:rsid w:val="008473E7"/>
    <w:rsid w:val="00847F79"/>
    <w:rsid w:val="008503A5"/>
    <w:rsid w:val="00852468"/>
    <w:rsid w:val="008527ED"/>
    <w:rsid w:val="00852E1A"/>
    <w:rsid w:val="00853323"/>
    <w:rsid w:val="0085564D"/>
    <w:rsid w:val="00856078"/>
    <w:rsid w:val="00856132"/>
    <w:rsid w:val="00856665"/>
    <w:rsid w:val="00856911"/>
    <w:rsid w:val="00856C76"/>
    <w:rsid w:val="008575C7"/>
    <w:rsid w:val="00857724"/>
    <w:rsid w:val="00860C08"/>
    <w:rsid w:val="00860E2E"/>
    <w:rsid w:val="008610A7"/>
    <w:rsid w:val="00863250"/>
    <w:rsid w:val="00863687"/>
    <w:rsid w:val="00863731"/>
    <w:rsid w:val="00863977"/>
    <w:rsid w:val="00863AFF"/>
    <w:rsid w:val="00864067"/>
    <w:rsid w:val="008650B1"/>
    <w:rsid w:val="00865822"/>
    <w:rsid w:val="00866253"/>
    <w:rsid w:val="00866275"/>
    <w:rsid w:val="008665C6"/>
    <w:rsid w:val="00866B45"/>
    <w:rsid w:val="0086734F"/>
    <w:rsid w:val="008677FD"/>
    <w:rsid w:val="008706D4"/>
    <w:rsid w:val="00870D60"/>
    <w:rsid w:val="00870F8A"/>
    <w:rsid w:val="008719A4"/>
    <w:rsid w:val="00871D23"/>
    <w:rsid w:val="008722BF"/>
    <w:rsid w:val="00872599"/>
    <w:rsid w:val="00872827"/>
    <w:rsid w:val="008730A9"/>
    <w:rsid w:val="0087366E"/>
    <w:rsid w:val="00873E8D"/>
    <w:rsid w:val="00874312"/>
    <w:rsid w:val="0087437C"/>
    <w:rsid w:val="00874718"/>
    <w:rsid w:val="008750ED"/>
    <w:rsid w:val="008751A7"/>
    <w:rsid w:val="00875CD7"/>
    <w:rsid w:val="008767C8"/>
    <w:rsid w:val="00876B4D"/>
    <w:rsid w:val="00877309"/>
    <w:rsid w:val="00877358"/>
    <w:rsid w:val="008779AD"/>
    <w:rsid w:val="00877F18"/>
    <w:rsid w:val="00880175"/>
    <w:rsid w:val="008809FC"/>
    <w:rsid w:val="008817CC"/>
    <w:rsid w:val="00881B17"/>
    <w:rsid w:val="00881FC7"/>
    <w:rsid w:val="00882009"/>
    <w:rsid w:val="00883B93"/>
    <w:rsid w:val="00884D27"/>
    <w:rsid w:val="008850B1"/>
    <w:rsid w:val="008859D4"/>
    <w:rsid w:val="00885BE7"/>
    <w:rsid w:val="008860F9"/>
    <w:rsid w:val="008865D5"/>
    <w:rsid w:val="00886F51"/>
    <w:rsid w:val="0088753D"/>
    <w:rsid w:val="008878BF"/>
    <w:rsid w:val="00891818"/>
    <w:rsid w:val="0089202F"/>
    <w:rsid w:val="00892631"/>
    <w:rsid w:val="00894114"/>
    <w:rsid w:val="008941E3"/>
    <w:rsid w:val="008942CF"/>
    <w:rsid w:val="00894469"/>
    <w:rsid w:val="00894898"/>
    <w:rsid w:val="00894A88"/>
    <w:rsid w:val="00895386"/>
    <w:rsid w:val="00896379"/>
    <w:rsid w:val="00896849"/>
    <w:rsid w:val="00896896"/>
    <w:rsid w:val="008973CC"/>
    <w:rsid w:val="0089763D"/>
    <w:rsid w:val="00897AF9"/>
    <w:rsid w:val="008A00C2"/>
    <w:rsid w:val="008A17F5"/>
    <w:rsid w:val="008A1B96"/>
    <w:rsid w:val="008A21FF"/>
    <w:rsid w:val="008A288F"/>
    <w:rsid w:val="008A2CE2"/>
    <w:rsid w:val="008A2F24"/>
    <w:rsid w:val="008A2FED"/>
    <w:rsid w:val="008A30AC"/>
    <w:rsid w:val="008A39E0"/>
    <w:rsid w:val="008A3A45"/>
    <w:rsid w:val="008A3AAD"/>
    <w:rsid w:val="008A4324"/>
    <w:rsid w:val="008A44B8"/>
    <w:rsid w:val="008A51A8"/>
    <w:rsid w:val="008A54C7"/>
    <w:rsid w:val="008A59F8"/>
    <w:rsid w:val="008A5ACE"/>
    <w:rsid w:val="008A5FBC"/>
    <w:rsid w:val="008A6C1E"/>
    <w:rsid w:val="008A75F4"/>
    <w:rsid w:val="008A767C"/>
    <w:rsid w:val="008A77D8"/>
    <w:rsid w:val="008A7AC0"/>
    <w:rsid w:val="008A7EE3"/>
    <w:rsid w:val="008B0483"/>
    <w:rsid w:val="008B049D"/>
    <w:rsid w:val="008B0CEA"/>
    <w:rsid w:val="008B0E05"/>
    <w:rsid w:val="008B0FFA"/>
    <w:rsid w:val="008B120C"/>
    <w:rsid w:val="008B1481"/>
    <w:rsid w:val="008B1F77"/>
    <w:rsid w:val="008B2E24"/>
    <w:rsid w:val="008B51A0"/>
    <w:rsid w:val="008B528A"/>
    <w:rsid w:val="008B5379"/>
    <w:rsid w:val="008B592A"/>
    <w:rsid w:val="008B6112"/>
    <w:rsid w:val="008B61A7"/>
    <w:rsid w:val="008B7B5C"/>
    <w:rsid w:val="008C02EB"/>
    <w:rsid w:val="008C0338"/>
    <w:rsid w:val="008C0997"/>
    <w:rsid w:val="008C0C99"/>
    <w:rsid w:val="008C2017"/>
    <w:rsid w:val="008C23F9"/>
    <w:rsid w:val="008C2843"/>
    <w:rsid w:val="008C3726"/>
    <w:rsid w:val="008C3821"/>
    <w:rsid w:val="008C40DF"/>
    <w:rsid w:val="008C42DF"/>
    <w:rsid w:val="008C4751"/>
    <w:rsid w:val="008C4958"/>
    <w:rsid w:val="008C4BAA"/>
    <w:rsid w:val="008C4C24"/>
    <w:rsid w:val="008C4F49"/>
    <w:rsid w:val="008C56AB"/>
    <w:rsid w:val="008C580F"/>
    <w:rsid w:val="008C5C24"/>
    <w:rsid w:val="008C5E18"/>
    <w:rsid w:val="008C6497"/>
    <w:rsid w:val="008C680F"/>
    <w:rsid w:val="008C6AE8"/>
    <w:rsid w:val="008C6E2D"/>
    <w:rsid w:val="008C6E6E"/>
    <w:rsid w:val="008C6FDE"/>
    <w:rsid w:val="008C7573"/>
    <w:rsid w:val="008D00A5"/>
    <w:rsid w:val="008D0772"/>
    <w:rsid w:val="008D07C4"/>
    <w:rsid w:val="008D1146"/>
    <w:rsid w:val="008D3410"/>
    <w:rsid w:val="008D3439"/>
    <w:rsid w:val="008D34B1"/>
    <w:rsid w:val="008D34F1"/>
    <w:rsid w:val="008D39D8"/>
    <w:rsid w:val="008D3A10"/>
    <w:rsid w:val="008D3ADA"/>
    <w:rsid w:val="008D3ED4"/>
    <w:rsid w:val="008D3F6F"/>
    <w:rsid w:val="008D4C64"/>
    <w:rsid w:val="008D51F3"/>
    <w:rsid w:val="008D60D7"/>
    <w:rsid w:val="008D626F"/>
    <w:rsid w:val="008D6578"/>
    <w:rsid w:val="008D689C"/>
    <w:rsid w:val="008D6D1A"/>
    <w:rsid w:val="008D6FEA"/>
    <w:rsid w:val="008D73EF"/>
    <w:rsid w:val="008D7438"/>
    <w:rsid w:val="008E065E"/>
    <w:rsid w:val="008E0927"/>
    <w:rsid w:val="008E09DD"/>
    <w:rsid w:val="008E0ACF"/>
    <w:rsid w:val="008E0BB8"/>
    <w:rsid w:val="008E1909"/>
    <w:rsid w:val="008E2C59"/>
    <w:rsid w:val="008E3727"/>
    <w:rsid w:val="008E374C"/>
    <w:rsid w:val="008E3C92"/>
    <w:rsid w:val="008E3EC1"/>
    <w:rsid w:val="008E43CD"/>
    <w:rsid w:val="008E4697"/>
    <w:rsid w:val="008E57D2"/>
    <w:rsid w:val="008E5EE9"/>
    <w:rsid w:val="008E61DB"/>
    <w:rsid w:val="008E704B"/>
    <w:rsid w:val="008F0054"/>
    <w:rsid w:val="008F024C"/>
    <w:rsid w:val="008F0479"/>
    <w:rsid w:val="008F106C"/>
    <w:rsid w:val="008F1EAB"/>
    <w:rsid w:val="008F33DC"/>
    <w:rsid w:val="008F342D"/>
    <w:rsid w:val="008F371D"/>
    <w:rsid w:val="008F477F"/>
    <w:rsid w:val="008F47C7"/>
    <w:rsid w:val="008F55C3"/>
    <w:rsid w:val="008F5824"/>
    <w:rsid w:val="008F5C8D"/>
    <w:rsid w:val="008F615C"/>
    <w:rsid w:val="008F679F"/>
    <w:rsid w:val="008F7D38"/>
    <w:rsid w:val="00900A54"/>
    <w:rsid w:val="00901FF9"/>
    <w:rsid w:val="00902350"/>
    <w:rsid w:val="009023EC"/>
    <w:rsid w:val="009024B2"/>
    <w:rsid w:val="009030D2"/>
    <w:rsid w:val="0090336B"/>
    <w:rsid w:val="00903D1F"/>
    <w:rsid w:val="0090421B"/>
    <w:rsid w:val="00904731"/>
    <w:rsid w:val="009053AA"/>
    <w:rsid w:val="009058AD"/>
    <w:rsid w:val="00905FD2"/>
    <w:rsid w:val="00906686"/>
    <w:rsid w:val="00906939"/>
    <w:rsid w:val="00907338"/>
    <w:rsid w:val="00907A94"/>
    <w:rsid w:val="009104B0"/>
    <w:rsid w:val="0091057F"/>
    <w:rsid w:val="009109FE"/>
    <w:rsid w:val="00910B7D"/>
    <w:rsid w:val="00910F5B"/>
    <w:rsid w:val="00911212"/>
    <w:rsid w:val="009116BB"/>
    <w:rsid w:val="00911987"/>
    <w:rsid w:val="00911DFB"/>
    <w:rsid w:val="00913862"/>
    <w:rsid w:val="009139D9"/>
    <w:rsid w:val="00913DF2"/>
    <w:rsid w:val="009140FC"/>
    <w:rsid w:val="00914AD8"/>
    <w:rsid w:val="00915584"/>
    <w:rsid w:val="00915CDC"/>
    <w:rsid w:val="00916079"/>
    <w:rsid w:val="00916840"/>
    <w:rsid w:val="009168D8"/>
    <w:rsid w:val="00917CE9"/>
    <w:rsid w:val="00920BF2"/>
    <w:rsid w:val="009212DC"/>
    <w:rsid w:val="0092131F"/>
    <w:rsid w:val="00921393"/>
    <w:rsid w:val="00921967"/>
    <w:rsid w:val="00921BC5"/>
    <w:rsid w:val="00922010"/>
    <w:rsid w:val="00923165"/>
    <w:rsid w:val="009232E5"/>
    <w:rsid w:val="009233A9"/>
    <w:rsid w:val="00924328"/>
    <w:rsid w:val="009248DC"/>
    <w:rsid w:val="00924C52"/>
    <w:rsid w:val="00925572"/>
    <w:rsid w:val="00927413"/>
    <w:rsid w:val="009278A6"/>
    <w:rsid w:val="00927DAF"/>
    <w:rsid w:val="00930C48"/>
    <w:rsid w:val="009312FC"/>
    <w:rsid w:val="00931514"/>
    <w:rsid w:val="00931BD9"/>
    <w:rsid w:val="00931BE3"/>
    <w:rsid w:val="00932749"/>
    <w:rsid w:val="00932966"/>
    <w:rsid w:val="00933081"/>
    <w:rsid w:val="0093391A"/>
    <w:rsid w:val="00933987"/>
    <w:rsid w:val="00933A73"/>
    <w:rsid w:val="00933CB8"/>
    <w:rsid w:val="0093624B"/>
    <w:rsid w:val="009365FF"/>
    <w:rsid w:val="00936875"/>
    <w:rsid w:val="009368F3"/>
    <w:rsid w:val="0093695B"/>
    <w:rsid w:val="0093706E"/>
    <w:rsid w:val="009376DF"/>
    <w:rsid w:val="009378A1"/>
    <w:rsid w:val="00940A64"/>
    <w:rsid w:val="009412D6"/>
    <w:rsid w:val="00941636"/>
    <w:rsid w:val="00941F6D"/>
    <w:rsid w:val="0094247E"/>
    <w:rsid w:val="0094276C"/>
    <w:rsid w:val="0094309A"/>
    <w:rsid w:val="00943742"/>
    <w:rsid w:val="00944ABB"/>
    <w:rsid w:val="00944F97"/>
    <w:rsid w:val="009451EA"/>
    <w:rsid w:val="00945C05"/>
    <w:rsid w:val="00945EEE"/>
    <w:rsid w:val="00946945"/>
    <w:rsid w:val="00946E39"/>
    <w:rsid w:val="00947499"/>
    <w:rsid w:val="00947713"/>
    <w:rsid w:val="00947C0F"/>
    <w:rsid w:val="00950C8A"/>
    <w:rsid w:val="00950DE7"/>
    <w:rsid w:val="0095134F"/>
    <w:rsid w:val="009518D4"/>
    <w:rsid w:val="00951C8A"/>
    <w:rsid w:val="0095239F"/>
    <w:rsid w:val="00952F77"/>
    <w:rsid w:val="00953920"/>
    <w:rsid w:val="00953C46"/>
    <w:rsid w:val="00953D47"/>
    <w:rsid w:val="00954DCF"/>
    <w:rsid w:val="00954E8F"/>
    <w:rsid w:val="0095542B"/>
    <w:rsid w:val="00955A17"/>
    <w:rsid w:val="0095681E"/>
    <w:rsid w:val="00956ED4"/>
    <w:rsid w:val="009572D4"/>
    <w:rsid w:val="009576C7"/>
    <w:rsid w:val="00960219"/>
    <w:rsid w:val="009608A8"/>
    <w:rsid w:val="00960F2E"/>
    <w:rsid w:val="00961321"/>
    <w:rsid w:val="009614E1"/>
    <w:rsid w:val="00961921"/>
    <w:rsid w:val="00961B2D"/>
    <w:rsid w:val="009620B3"/>
    <w:rsid w:val="0096263A"/>
    <w:rsid w:val="00962975"/>
    <w:rsid w:val="00963455"/>
    <w:rsid w:val="0096355A"/>
    <w:rsid w:val="00963F30"/>
    <w:rsid w:val="0096430A"/>
    <w:rsid w:val="0096554B"/>
    <w:rsid w:val="0096584A"/>
    <w:rsid w:val="00966101"/>
    <w:rsid w:val="00966E94"/>
    <w:rsid w:val="00967F64"/>
    <w:rsid w:val="009705EB"/>
    <w:rsid w:val="00970680"/>
    <w:rsid w:val="00971BBE"/>
    <w:rsid w:val="00971F08"/>
    <w:rsid w:val="00971FA4"/>
    <w:rsid w:val="00972189"/>
    <w:rsid w:val="00972AB0"/>
    <w:rsid w:val="009738DE"/>
    <w:rsid w:val="00974285"/>
    <w:rsid w:val="00974813"/>
    <w:rsid w:val="0097498F"/>
    <w:rsid w:val="00974C3E"/>
    <w:rsid w:val="00974CB5"/>
    <w:rsid w:val="00974E6A"/>
    <w:rsid w:val="009754F8"/>
    <w:rsid w:val="009757DD"/>
    <w:rsid w:val="0097603D"/>
    <w:rsid w:val="00976949"/>
    <w:rsid w:val="0097714F"/>
    <w:rsid w:val="00977A97"/>
    <w:rsid w:val="00977CFF"/>
    <w:rsid w:val="00977DFC"/>
    <w:rsid w:val="00980477"/>
    <w:rsid w:val="00980504"/>
    <w:rsid w:val="009815D6"/>
    <w:rsid w:val="00981D22"/>
    <w:rsid w:val="00982295"/>
    <w:rsid w:val="00982A2B"/>
    <w:rsid w:val="009831A5"/>
    <w:rsid w:val="00984EA3"/>
    <w:rsid w:val="00985253"/>
    <w:rsid w:val="009853B3"/>
    <w:rsid w:val="0098576D"/>
    <w:rsid w:val="00986DE0"/>
    <w:rsid w:val="00987924"/>
    <w:rsid w:val="00987D4E"/>
    <w:rsid w:val="00987E28"/>
    <w:rsid w:val="00990630"/>
    <w:rsid w:val="00990D59"/>
    <w:rsid w:val="00991540"/>
    <w:rsid w:val="00991761"/>
    <w:rsid w:val="0099197F"/>
    <w:rsid w:val="00991A2E"/>
    <w:rsid w:val="00992021"/>
    <w:rsid w:val="00993A41"/>
    <w:rsid w:val="00993D35"/>
    <w:rsid w:val="00993E90"/>
    <w:rsid w:val="00994DCA"/>
    <w:rsid w:val="00994E39"/>
    <w:rsid w:val="00995BB7"/>
    <w:rsid w:val="00995E7B"/>
    <w:rsid w:val="009960EC"/>
    <w:rsid w:val="009970DD"/>
    <w:rsid w:val="009A027F"/>
    <w:rsid w:val="009A0C94"/>
    <w:rsid w:val="009A0FBA"/>
    <w:rsid w:val="009A1601"/>
    <w:rsid w:val="009A1685"/>
    <w:rsid w:val="009A1E8E"/>
    <w:rsid w:val="009A21E8"/>
    <w:rsid w:val="009A22F4"/>
    <w:rsid w:val="009A2687"/>
    <w:rsid w:val="009A318F"/>
    <w:rsid w:val="009A367F"/>
    <w:rsid w:val="009A3773"/>
    <w:rsid w:val="009A3B61"/>
    <w:rsid w:val="009A3BB6"/>
    <w:rsid w:val="009A462D"/>
    <w:rsid w:val="009A4FF3"/>
    <w:rsid w:val="009A5183"/>
    <w:rsid w:val="009A5645"/>
    <w:rsid w:val="009A5CBA"/>
    <w:rsid w:val="009A6EA7"/>
    <w:rsid w:val="009A7B1F"/>
    <w:rsid w:val="009A7E4D"/>
    <w:rsid w:val="009B01A7"/>
    <w:rsid w:val="009B0333"/>
    <w:rsid w:val="009B07E6"/>
    <w:rsid w:val="009B0F8F"/>
    <w:rsid w:val="009B1A7D"/>
    <w:rsid w:val="009B1F30"/>
    <w:rsid w:val="009B1FE7"/>
    <w:rsid w:val="009B35E0"/>
    <w:rsid w:val="009B3856"/>
    <w:rsid w:val="009B3AC2"/>
    <w:rsid w:val="009B444C"/>
    <w:rsid w:val="009B45C1"/>
    <w:rsid w:val="009B47ED"/>
    <w:rsid w:val="009B4DF4"/>
    <w:rsid w:val="009B4EB7"/>
    <w:rsid w:val="009B561D"/>
    <w:rsid w:val="009B564E"/>
    <w:rsid w:val="009B5ADC"/>
    <w:rsid w:val="009B5BDC"/>
    <w:rsid w:val="009B6A73"/>
    <w:rsid w:val="009B6D08"/>
    <w:rsid w:val="009B7E87"/>
    <w:rsid w:val="009C0057"/>
    <w:rsid w:val="009C0169"/>
    <w:rsid w:val="009C02EC"/>
    <w:rsid w:val="009C0E71"/>
    <w:rsid w:val="009C1049"/>
    <w:rsid w:val="009C1DE7"/>
    <w:rsid w:val="009C2A55"/>
    <w:rsid w:val="009C303E"/>
    <w:rsid w:val="009C3119"/>
    <w:rsid w:val="009C3219"/>
    <w:rsid w:val="009C3621"/>
    <w:rsid w:val="009C3CA6"/>
    <w:rsid w:val="009C403E"/>
    <w:rsid w:val="009C420B"/>
    <w:rsid w:val="009C4E25"/>
    <w:rsid w:val="009C50F2"/>
    <w:rsid w:val="009C5828"/>
    <w:rsid w:val="009C6B2A"/>
    <w:rsid w:val="009D0223"/>
    <w:rsid w:val="009D02A3"/>
    <w:rsid w:val="009D05A3"/>
    <w:rsid w:val="009D403C"/>
    <w:rsid w:val="009D404D"/>
    <w:rsid w:val="009D44EA"/>
    <w:rsid w:val="009D4537"/>
    <w:rsid w:val="009D4FF0"/>
    <w:rsid w:val="009D703C"/>
    <w:rsid w:val="009D718F"/>
    <w:rsid w:val="009D7586"/>
    <w:rsid w:val="009E0077"/>
    <w:rsid w:val="009E00C1"/>
    <w:rsid w:val="009E068F"/>
    <w:rsid w:val="009E10DF"/>
    <w:rsid w:val="009E1491"/>
    <w:rsid w:val="009E14E0"/>
    <w:rsid w:val="009E2304"/>
    <w:rsid w:val="009E2595"/>
    <w:rsid w:val="009E35DB"/>
    <w:rsid w:val="009E35DE"/>
    <w:rsid w:val="009E37A1"/>
    <w:rsid w:val="009E3F60"/>
    <w:rsid w:val="009E414C"/>
    <w:rsid w:val="009E4499"/>
    <w:rsid w:val="009E47A3"/>
    <w:rsid w:val="009E47AD"/>
    <w:rsid w:val="009E5B72"/>
    <w:rsid w:val="009E5CC5"/>
    <w:rsid w:val="009E7449"/>
    <w:rsid w:val="009E764C"/>
    <w:rsid w:val="009F02BA"/>
    <w:rsid w:val="009F037E"/>
    <w:rsid w:val="009F08F3"/>
    <w:rsid w:val="009F11EF"/>
    <w:rsid w:val="009F1952"/>
    <w:rsid w:val="009F2FFE"/>
    <w:rsid w:val="009F344F"/>
    <w:rsid w:val="009F4143"/>
    <w:rsid w:val="009F45C0"/>
    <w:rsid w:val="009F47E5"/>
    <w:rsid w:val="009F5390"/>
    <w:rsid w:val="009F6767"/>
    <w:rsid w:val="009F701B"/>
    <w:rsid w:val="009F75E5"/>
    <w:rsid w:val="009F7E6F"/>
    <w:rsid w:val="00A01371"/>
    <w:rsid w:val="00A01FAE"/>
    <w:rsid w:val="00A0204C"/>
    <w:rsid w:val="00A0289A"/>
    <w:rsid w:val="00A02A60"/>
    <w:rsid w:val="00A03031"/>
    <w:rsid w:val="00A031D8"/>
    <w:rsid w:val="00A048A8"/>
    <w:rsid w:val="00A04F49"/>
    <w:rsid w:val="00A0568B"/>
    <w:rsid w:val="00A05BE6"/>
    <w:rsid w:val="00A05C01"/>
    <w:rsid w:val="00A06044"/>
    <w:rsid w:val="00A06EA9"/>
    <w:rsid w:val="00A0702F"/>
    <w:rsid w:val="00A072FC"/>
    <w:rsid w:val="00A07510"/>
    <w:rsid w:val="00A10151"/>
    <w:rsid w:val="00A1150E"/>
    <w:rsid w:val="00A1186D"/>
    <w:rsid w:val="00A11C34"/>
    <w:rsid w:val="00A11F2B"/>
    <w:rsid w:val="00A1288E"/>
    <w:rsid w:val="00A13028"/>
    <w:rsid w:val="00A138EF"/>
    <w:rsid w:val="00A13E54"/>
    <w:rsid w:val="00A1453C"/>
    <w:rsid w:val="00A1519E"/>
    <w:rsid w:val="00A155AE"/>
    <w:rsid w:val="00A1561A"/>
    <w:rsid w:val="00A1589F"/>
    <w:rsid w:val="00A16B63"/>
    <w:rsid w:val="00A1744E"/>
    <w:rsid w:val="00A17965"/>
    <w:rsid w:val="00A17F63"/>
    <w:rsid w:val="00A202B2"/>
    <w:rsid w:val="00A203C4"/>
    <w:rsid w:val="00A204FE"/>
    <w:rsid w:val="00A208BA"/>
    <w:rsid w:val="00A218B3"/>
    <w:rsid w:val="00A2193B"/>
    <w:rsid w:val="00A21DCD"/>
    <w:rsid w:val="00A22694"/>
    <w:rsid w:val="00A22944"/>
    <w:rsid w:val="00A22D6A"/>
    <w:rsid w:val="00A2351A"/>
    <w:rsid w:val="00A23974"/>
    <w:rsid w:val="00A23ECB"/>
    <w:rsid w:val="00A25033"/>
    <w:rsid w:val="00A25224"/>
    <w:rsid w:val="00A257D0"/>
    <w:rsid w:val="00A26233"/>
    <w:rsid w:val="00A264A9"/>
    <w:rsid w:val="00A2659F"/>
    <w:rsid w:val="00A26961"/>
    <w:rsid w:val="00A269C9"/>
    <w:rsid w:val="00A26DCF"/>
    <w:rsid w:val="00A27785"/>
    <w:rsid w:val="00A30187"/>
    <w:rsid w:val="00A3138D"/>
    <w:rsid w:val="00A32B1A"/>
    <w:rsid w:val="00A332E7"/>
    <w:rsid w:val="00A33E3B"/>
    <w:rsid w:val="00A33E9D"/>
    <w:rsid w:val="00A3434D"/>
    <w:rsid w:val="00A3448A"/>
    <w:rsid w:val="00A34CCC"/>
    <w:rsid w:val="00A35287"/>
    <w:rsid w:val="00A35EC2"/>
    <w:rsid w:val="00A361ED"/>
    <w:rsid w:val="00A36297"/>
    <w:rsid w:val="00A36BD6"/>
    <w:rsid w:val="00A36F6D"/>
    <w:rsid w:val="00A376A0"/>
    <w:rsid w:val="00A37A96"/>
    <w:rsid w:val="00A401F3"/>
    <w:rsid w:val="00A405C6"/>
    <w:rsid w:val="00A41115"/>
    <w:rsid w:val="00A41E2B"/>
    <w:rsid w:val="00A42685"/>
    <w:rsid w:val="00A431AB"/>
    <w:rsid w:val="00A4343F"/>
    <w:rsid w:val="00A43967"/>
    <w:rsid w:val="00A43F51"/>
    <w:rsid w:val="00A448E3"/>
    <w:rsid w:val="00A45B74"/>
    <w:rsid w:val="00A46D3C"/>
    <w:rsid w:val="00A477B8"/>
    <w:rsid w:val="00A4788E"/>
    <w:rsid w:val="00A47A5C"/>
    <w:rsid w:val="00A47CDB"/>
    <w:rsid w:val="00A5121B"/>
    <w:rsid w:val="00A52798"/>
    <w:rsid w:val="00A52E1D"/>
    <w:rsid w:val="00A53DEC"/>
    <w:rsid w:val="00A53E8E"/>
    <w:rsid w:val="00A543BC"/>
    <w:rsid w:val="00A5449B"/>
    <w:rsid w:val="00A55743"/>
    <w:rsid w:val="00A55922"/>
    <w:rsid w:val="00A5713D"/>
    <w:rsid w:val="00A60009"/>
    <w:rsid w:val="00A61499"/>
    <w:rsid w:val="00A615E7"/>
    <w:rsid w:val="00A61D48"/>
    <w:rsid w:val="00A62101"/>
    <w:rsid w:val="00A62A77"/>
    <w:rsid w:val="00A62B0B"/>
    <w:rsid w:val="00A62CC0"/>
    <w:rsid w:val="00A63483"/>
    <w:rsid w:val="00A63607"/>
    <w:rsid w:val="00A638B5"/>
    <w:rsid w:val="00A6399E"/>
    <w:rsid w:val="00A63C71"/>
    <w:rsid w:val="00A64E2D"/>
    <w:rsid w:val="00A654E1"/>
    <w:rsid w:val="00A657D7"/>
    <w:rsid w:val="00A660AC"/>
    <w:rsid w:val="00A66322"/>
    <w:rsid w:val="00A66F12"/>
    <w:rsid w:val="00A67208"/>
    <w:rsid w:val="00A67326"/>
    <w:rsid w:val="00A67E6C"/>
    <w:rsid w:val="00A70643"/>
    <w:rsid w:val="00A70971"/>
    <w:rsid w:val="00A70992"/>
    <w:rsid w:val="00A70D7E"/>
    <w:rsid w:val="00A7144B"/>
    <w:rsid w:val="00A71B99"/>
    <w:rsid w:val="00A72124"/>
    <w:rsid w:val="00A72433"/>
    <w:rsid w:val="00A72788"/>
    <w:rsid w:val="00A72955"/>
    <w:rsid w:val="00A733CD"/>
    <w:rsid w:val="00A73731"/>
    <w:rsid w:val="00A739D0"/>
    <w:rsid w:val="00A741BE"/>
    <w:rsid w:val="00A74E4A"/>
    <w:rsid w:val="00A7547A"/>
    <w:rsid w:val="00A761D4"/>
    <w:rsid w:val="00A76BC6"/>
    <w:rsid w:val="00A76CA6"/>
    <w:rsid w:val="00A770B3"/>
    <w:rsid w:val="00A774E1"/>
    <w:rsid w:val="00A77A8E"/>
    <w:rsid w:val="00A77C64"/>
    <w:rsid w:val="00A77DC4"/>
    <w:rsid w:val="00A77EC4"/>
    <w:rsid w:val="00A80946"/>
    <w:rsid w:val="00A81372"/>
    <w:rsid w:val="00A815A1"/>
    <w:rsid w:val="00A8194D"/>
    <w:rsid w:val="00A82363"/>
    <w:rsid w:val="00A82C8A"/>
    <w:rsid w:val="00A82EB6"/>
    <w:rsid w:val="00A8340B"/>
    <w:rsid w:val="00A840FB"/>
    <w:rsid w:val="00A84167"/>
    <w:rsid w:val="00A8423A"/>
    <w:rsid w:val="00A842A0"/>
    <w:rsid w:val="00A8454D"/>
    <w:rsid w:val="00A84DC2"/>
    <w:rsid w:val="00A8544D"/>
    <w:rsid w:val="00A85FC6"/>
    <w:rsid w:val="00A86435"/>
    <w:rsid w:val="00A87B81"/>
    <w:rsid w:val="00A91B0F"/>
    <w:rsid w:val="00A9212C"/>
    <w:rsid w:val="00A92879"/>
    <w:rsid w:val="00A92D25"/>
    <w:rsid w:val="00A9442A"/>
    <w:rsid w:val="00A9481F"/>
    <w:rsid w:val="00A956EA"/>
    <w:rsid w:val="00A9592F"/>
    <w:rsid w:val="00A959BA"/>
    <w:rsid w:val="00A97339"/>
    <w:rsid w:val="00A97FBF"/>
    <w:rsid w:val="00AA001A"/>
    <w:rsid w:val="00AA016F"/>
    <w:rsid w:val="00AA05CE"/>
    <w:rsid w:val="00AA1360"/>
    <w:rsid w:val="00AA1ED6"/>
    <w:rsid w:val="00AA22F9"/>
    <w:rsid w:val="00AA2E28"/>
    <w:rsid w:val="00AA437D"/>
    <w:rsid w:val="00AA4519"/>
    <w:rsid w:val="00AA4D39"/>
    <w:rsid w:val="00AA51D6"/>
    <w:rsid w:val="00AA6942"/>
    <w:rsid w:val="00AA765C"/>
    <w:rsid w:val="00AB00B6"/>
    <w:rsid w:val="00AB0BC8"/>
    <w:rsid w:val="00AB0F5A"/>
    <w:rsid w:val="00AB11CA"/>
    <w:rsid w:val="00AB14D9"/>
    <w:rsid w:val="00AB1DAA"/>
    <w:rsid w:val="00AB2356"/>
    <w:rsid w:val="00AB326C"/>
    <w:rsid w:val="00AB441E"/>
    <w:rsid w:val="00AB4AB8"/>
    <w:rsid w:val="00AB4C48"/>
    <w:rsid w:val="00AB4D71"/>
    <w:rsid w:val="00AB5BBC"/>
    <w:rsid w:val="00AB5CB6"/>
    <w:rsid w:val="00AB655E"/>
    <w:rsid w:val="00AB7324"/>
    <w:rsid w:val="00AB754B"/>
    <w:rsid w:val="00AB7D68"/>
    <w:rsid w:val="00AC007F"/>
    <w:rsid w:val="00AC0C59"/>
    <w:rsid w:val="00AC0F95"/>
    <w:rsid w:val="00AC1455"/>
    <w:rsid w:val="00AC14C6"/>
    <w:rsid w:val="00AC2ECD"/>
    <w:rsid w:val="00AC3119"/>
    <w:rsid w:val="00AC3C40"/>
    <w:rsid w:val="00AC3FA2"/>
    <w:rsid w:val="00AC469F"/>
    <w:rsid w:val="00AC49FB"/>
    <w:rsid w:val="00AC4AFA"/>
    <w:rsid w:val="00AC5A10"/>
    <w:rsid w:val="00AC64D7"/>
    <w:rsid w:val="00AC65AD"/>
    <w:rsid w:val="00AC66E7"/>
    <w:rsid w:val="00AC7F59"/>
    <w:rsid w:val="00AD0398"/>
    <w:rsid w:val="00AD05DD"/>
    <w:rsid w:val="00AD0A8C"/>
    <w:rsid w:val="00AD0AA3"/>
    <w:rsid w:val="00AD0FD0"/>
    <w:rsid w:val="00AD1942"/>
    <w:rsid w:val="00AD1BB2"/>
    <w:rsid w:val="00AD1F86"/>
    <w:rsid w:val="00AD256D"/>
    <w:rsid w:val="00AD2679"/>
    <w:rsid w:val="00AD2C6C"/>
    <w:rsid w:val="00AD33F2"/>
    <w:rsid w:val="00AD38E2"/>
    <w:rsid w:val="00AD3C02"/>
    <w:rsid w:val="00AD3F94"/>
    <w:rsid w:val="00AD4411"/>
    <w:rsid w:val="00AD46E0"/>
    <w:rsid w:val="00AD4A5A"/>
    <w:rsid w:val="00AD5BD4"/>
    <w:rsid w:val="00AD5BF8"/>
    <w:rsid w:val="00AD5CE9"/>
    <w:rsid w:val="00AD5F85"/>
    <w:rsid w:val="00AD616E"/>
    <w:rsid w:val="00AD7421"/>
    <w:rsid w:val="00AE0591"/>
    <w:rsid w:val="00AE092B"/>
    <w:rsid w:val="00AE0EC7"/>
    <w:rsid w:val="00AE1620"/>
    <w:rsid w:val="00AE1A52"/>
    <w:rsid w:val="00AE1BE4"/>
    <w:rsid w:val="00AE225E"/>
    <w:rsid w:val="00AE22CA"/>
    <w:rsid w:val="00AE2773"/>
    <w:rsid w:val="00AE27AC"/>
    <w:rsid w:val="00AE298B"/>
    <w:rsid w:val="00AE2FC6"/>
    <w:rsid w:val="00AE33AA"/>
    <w:rsid w:val="00AE347C"/>
    <w:rsid w:val="00AE3DDA"/>
    <w:rsid w:val="00AE40E0"/>
    <w:rsid w:val="00AE4434"/>
    <w:rsid w:val="00AE46B9"/>
    <w:rsid w:val="00AE480D"/>
    <w:rsid w:val="00AE49CB"/>
    <w:rsid w:val="00AE4DBA"/>
    <w:rsid w:val="00AE4F07"/>
    <w:rsid w:val="00AE5AED"/>
    <w:rsid w:val="00AE6B21"/>
    <w:rsid w:val="00AE6E5D"/>
    <w:rsid w:val="00AE7E8B"/>
    <w:rsid w:val="00AF082D"/>
    <w:rsid w:val="00AF08DD"/>
    <w:rsid w:val="00AF0E0B"/>
    <w:rsid w:val="00AF15B2"/>
    <w:rsid w:val="00AF16A3"/>
    <w:rsid w:val="00AF1C5D"/>
    <w:rsid w:val="00AF1C8B"/>
    <w:rsid w:val="00AF2255"/>
    <w:rsid w:val="00AF263B"/>
    <w:rsid w:val="00AF2F80"/>
    <w:rsid w:val="00AF331B"/>
    <w:rsid w:val="00AF3E10"/>
    <w:rsid w:val="00AF42D7"/>
    <w:rsid w:val="00AF4C0A"/>
    <w:rsid w:val="00AF4C3D"/>
    <w:rsid w:val="00AF58F2"/>
    <w:rsid w:val="00AF595D"/>
    <w:rsid w:val="00AF5E20"/>
    <w:rsid w:val="00AF6F43"/>
    <w:rsid w:val="00B006FE"/>
    <w:rsid w:val="00B007CB"/>
    <w:rsid w:val="00B01ABA"/>
    <w:rsid w:val="00B02294"/>
    <w:rsid w:val="00B02AA9"/>
    <w:rsid w:val="00B02B43"/>
    <w:rsid w:val="00B02FA3"/>
    <w:rsid w:val="00B02FD0"/>
    <w:rsid w:val="00B035AA"/>
    <w:rsid w:val="00B0455C"/>
    <w:rsid w:val="00B047D3"/>
    <w:rsid w:val="00B05084"/>
    <w:rsid w:val="00B05661"/>
    <w:rsid w:val="00B0571D"/>
    <w:rsid w:val="00B06175"/>
    <w:rsid w:val="00B06F73"/>
    <w:rsid w:val="00B06FEF"/>
    <w:rsid w:val="00B0750B"/>
    <w:rsid w:val="00B078C8"/>
    <w:rsid w:val="00B07A07"/>
    <w:rsid w:val="00B10492"/>
    <w:rsid w:val="00B109FA"/>
    <w:rsid w:val="00B11009"/>
    <w:rsid w:val="00B11AB0"/>
    <w:rsid w:val="00B127CE"/>
    <w:rsid w:val="00B12A9B"/>
    <w:rsid w:val="00B12B4F"/>
    <w:rsid w:val="00B1370B"/>
    <w:rsid w:val="00B13FB7"/>
    <w:rsid w:val="00B1407B"/>
    <w:rsid w:val="00B14196"/>
    <w:rsid w:val="00B142D0"/>
    <w:rsid w:val="00B151F2"/>
    <w:rsid w:val="00B157F9"/>
    <w:rsid w:val="00B15A8D"/>
    <w:rsid w:val="00B1637B"/>
    <w:rsid w:val="00B200C0"/>
    <w:rsid w:val="00B20256"/>
    <w:rsid w:val="00B20285"/>
    <w:rsid w:val="00B20D09"/>
    <w:rsid w:val="00B21539"/>
    <w:rsid w:val="00B22177"/>
    <w:rsid w:val="00B22204"/>
    <w:rsid w:val="00B22208"/>
    <w:rsid w:val="00B2255B"/>
    <w:rsid w:val="00B22850"/>
    <w:rsid w:val="00B22956"/>
    <w:rsid w:val="00B232DE"/>
    <w:rsid w:val="00B24382"/>
    <w:rsid w:val="00B2442F"/>
    <w:rsid w:val="00B2450E"/>
    <w:rsid w:val="00B25C1D"/>
    <w:rsid w:val="00B266DF"/>
    <w:rsid w:val="00B26E30"/>
    <w:rsid w:val="00B2763F"/>
    <w:rsid w:val="00B27AAC"/>
    <w:rsid w:val="00B27B18"/>
    <w:rsid w:val="00B30817"/>
    <w:rsid w:val="00B308A7"/>
    <w:rsid w:val="00B30929"/>
    <w:rsid w:val="00B30A17"/>
    <w:rsid w:val="00B30DEE"/>
    <w:rsid w:val="00B30FAC"/>
    <w:rsid w:val="00B31710"/>
    <w:rsid w:val="00B33368"/>
    <w:rsid w:val="00B333CC"/>
    <w:rsid w:val="00B34CA8"/>
    <w:rsid w:val="00B34DF1"/>
    <w:rsid w:val="00B35304"/>
    <w:rsid w:val="00B355FC"/>
    <w:rsid w:val="00B36CB3"/>
    <w:rsid w:val="00B36D1C"/>
    <w:rsid w:val="00B36D73"/>
    <w:rsid w:val="00B36D7A"/>
    <w:rsid w:val="00B372AA"/>
    <w:rsid w:val="00B37744"/>
    <w:rsid w:val="00B400B7"/>
    <w:rsid w:val="00B40445"/>
    <w:rsid w:val="00B409E0"/>
    <w:rsid w:val="00B410F6"/>
    <w:rsid w:val="00B41888"/>
    <w:rsid w:val="00B41E36"/>
    <w:rsid w:val="00B41F41"/>
    <w:rsid w:val="00B427FC"/>
    <w:rsid w:val="00B43D9E"/>
    <w:rsid w:val="00B440BB"/>
    <w:rsid w:val="00B444C3"/>
    <w:rsid w:val="00B4509A"/>
    <w:rsid w:val="00B455F2"/>
    <w:rsid w:val="00B45607"/>
    <w:rsid w:val="00B45A52"/>
    <w:rsid w:val="00B46175"/>
    <w:rsid w:val="00B50CD4"/>
    <w:rsid w:val="00B5180D"/>
    <w:rsid w:val="00B51AC4"/>
    <w:rsid w:val="00B52562"/>
    <w:rsid w:val="00B52881"/>
    <w:rsid w:val="00B52882"/>
    <w:rsid w:val="00B52A6F"/>
    <w:rsid w:val="00B53E25"/>
    <w:rsid w:val="00B54546"/>
    <w:rsid w:val="00B548B7"/>
    <w:rsid w:val="00B551B5"/>
    <w:rsid w:val="00B55CEB"/>
    <w:rsid w:val="00B56152"/>
    <w:rsid w:val="00B56226"/>
    <w:rsid w:val="00B56C02"/>
    <w:rsid w:val="00B6120C"/>
    <w:rsid w:val="00B61AB4"/>
    <w:rsid w:val="00B61EFF"/>
    <w:rsid w:val="00B6238C"/>
    <w:rsid w:val="00B6269D"/>
    <w:rsid w:val="00B626DA"/>
    <w:rsid w:val="00B6341A"/>
    <w:rsid w:val="00B63F2F"/>
    <w:rsid w:val="00B642C9"/>
    <w:rsid w:val="00B64E48"/>
    <w:rsid w:val="00B664C7"/>
    <w:rsid w:val="00B67052"/>
    <w:rsid w:val="00B67109"/>
    <w:rsid w:val="00B67B4D"/>
    <w:rsid w:val="00B67E64"/>
    <w:rsid w:val="00B714E3"/>
    <w:rsid w:val="00B719C0"/>
    <w:rsid w:val="00B71E67"/>
    <w:rsid w:val="00B72515"/>
    <w:rsid w:val="00B72BEE"/>
    <w:rsid w:val="00B73031"/>
    <w:rsid w:val="00B739F6"/>
    <w:rsid w:val="00B73C79"/>
    <w:rsid w:val="00B73E2C"/>
    <w:rsid w:val="00B749A3"/>
    <w:rsid w:val="00B75357"/>
    <w:rsid w:val="00B75B11"/>
    <w:rsid w:val="00B7605B"/>
    <w:rsid w:val="00B76681"/>
    <w:rsid w:val="00B801C9"/>
    <w:rsid w:val="00B80385"/>
    <w:rsid w:val="00B80628"/>
    <w:rsid w:val="00B81A6C"/>
    <w:rsid w:val="00B8252B"/>
    <w:rsid w:val="00B82727"/>
    <w:rsid w:val="00B838CF"/>
    <w:rsid w:val="00B84DF3"/>
    <w:rsid w:val="00B85796"/>
    <w:rsid w:val="00B85A00"/>
    <w:rsid w:val="00B85DE5"/>
    <w:rsid w:val="00B86187"/>
    <w:rsid w:val="00B86B13"/>
    <w:rsid w:val="00B87133"/>
    <w:rsid w:val="00B90C44"/>
    <w:rsid w:val="00B90F18"/>
    <w:rsid w:val="00B90F73"/>
    <w:rsid w:val="00B91126"/>
    <w:rsid w:val="00B92282"/>
    <w:rsid w:val="00B93320"/>
    <w:rsid w:val="00B9365D"/>
    <w:rsid w:val="00B93B59"/>
    <w:rsid w:val="00B93D2A"/>
    <w:rsid w:val="00B9406A"/>
    <w:rsid w:val="00B94499"/>
    <w:rsid w:val="00B94B68"/>
    <w:rsid w:val="00B95007"/>
    <w:rsid w:val="00B9531C"/>
    <w:rsid w:val="00B95350"/>
    <w:rsid w:val="00B95464"/>
    <w:rsid w:val="00B95C96"/>
    <w:rsid w:val="00B96BA8"/>
    <w:rsid w:val="00B97F3F"/>
    <w:rsid w:val="00BA079B"/>
    <w:rsid w:val="00BA0AF5"/>
    <w:rsid w:val="00BA0B63"/>
    <w:rsid w:val="00BA1501"/>
    <w:rsid w:val="00BA1E47"/>
    <w:rsid w:val="00BA21A9"/>
    <w:rsid w:val="00BA2280"/>
    <w:rsid w:val="00BA23A5"/>
    <w:rsid w:val="00BA24FF"/>
    <w:rsid w:val="00BA26EE"/>
    <w:rsid w:val="00BA2A08"/>
    <w:rsid w:val="00BA3DBC"/>
    <w:rsid w:val="00BA3F78"/>
    <w:rsid w:val="00BA401C"/>
    <w:rsid w:val="00BA4916"/>
    <w:rsid w:val="00BA55D8"/>
    <w:rsid w:val="00BA56D2"/>
    <w:rsid w:val="00BA5703"/>
    <w:rsid w:val="00BA61F0"/>
    <w:rsid w:val="00BA6C5C"/>
    <w:rsid w:val="00BA76E0"/>
    <w:rsid w:val="00BB254A"/>
    <w:rsid w:val="00BB2A25"/>
    <w:rsid w:val="00BB3D8B"/>
    <w:rsid w:val="00BB4311"/>
    <w:rsid w:val="00BB474F"/>
    <w:rsid w:val="00BB51E9"/>
    <w:rsid w:val="00BB52B0"/>
    <w:rsid w:val="00BB6781"/>
    <w:rsid w:val="00BB68AC"/>
    <w:rsid w:val="00BB6CCA"/>
    <w:rsid w:val="00BB7ABD"/>
    <w:rsid w:val="00BB7E9C"/>
    <w:rsid w:val="00BC08EE"/>
    <w:rsid w:val="00BC0FDC"/>
    <w:rsid w:val="00BC1043"/>
    <w:rsid w:val="00BC26BC"/>
    <w:rsid w:val="00BC3053"/>
    <w:rsid w:val="00BC390E"/>
    <w:rsid w:val="00BC3E20"/>
    <w:rsid w:val="00BC4321"/>
    <w:rsid w:val="00BC4C9D"/>
    <w:rsid w:val="00BC4CFE"/>
    <w:rsid w:val="00BC4D2E"/>
    <w:rsid w:val="00BC4DE3"/>
    <w:rsid w:val="00BC5528"/>
    <w:rsid w:val="00BC5803"/>
    <w:rsid w:val="00BC58EF"/>
    <w:rsid w:val="00BC5B01"/>
    <w:rsid w:val="00BC6374"/>
    <w:rsid w:val="00BC6BF5"/>
    <w:rsid w:val="00BC7784"/>
    <w:rsid w:val="00BC7F3C"/>
    <w:rsid w:val="00BD00E7"/>
    <w:rsid w:val="00BD10A9"/>
    <w:rsid w:val="00BD1F95"/>
    <w:rsid w:val="00BD2E8F"/>
    <w:rsid w:val="00BD36AE"/>
    <w:rsid w:val="00BD3A66"/>
    <w:rsid w:val="00BD40DA"/>
    <w:rsid w:val="00BD4328"/>
    <w:rsid w:val="00BD4634"/>
    <w:rsid w:val="00BD48AC"/>
    <w:rsid w:val="00BD5F1A"/>
    <w:rsid w:val="00BD6B19"/>
    <w:rsid w:val="00BD713D"/>
    <w:rsid w:val="00BD7651"/>
    <w:rsid w:val="00BD7669"/>
    <w:rsid w:val="00BD7DED"/>
    <w:rsid w:val="00BE00D2"/>
    <w:rsid w:val="00BE1234"/>
    <w:rsid w:val="00BE1780"/>
    <w:rsid w:val="00BE1947"/>
    <w:rsid w:val="00BE1966"/>
    <w:rsid w:val="00BE1F4C"/>
    <w:rsid w:val="00BE2436"/>
    <w:rsid w:val="00BE2A41"/>
    <w:rsid w:val="00BE2FA6"/>
    <w:rsid w:val="00BE333F"/>
    <w:rsid w:val="00BE3507"/>
    <w:rsid w:val="00BE3601"/>
    <w:rsid w:val="00BE4191"/>
    <w:rsid w:val="00BE4BA4"/>
    <w:rsid w:val="00BE5122"/>
    <w:rsid w:val="00BE51CB"/>
    <w:rsid w:val="00BE5788"/>
    <w:rsid w:val="00BE6604"/>
    <w:rsid w:val="00BE68D0"/>
    <w:rsid w:val="00BE6E86"/>
    <w:rsid w:val="00BE7194"/>
    <w:rsid w:val="00BE7406"/>
    <w:rsid w:val="00BE7603"/>
    <w:rsid w:val="00BE77C9"/>
    <w:rsid w:val="00BF08B7"/>
    <w:rsid w:val="00BF1051"/>
    <w:rsid w:val="00BF17E5"/>
    <w:rsid w:val="00BF1BF7"/>
    <w:rsid w:val="00BF217F"/>
    <w:rsid w:val="00BF21F8"/>
    <w:rsid w:val="00BF2614"/>
    <w:rsid w:val="00BF261E"/>
    <w:rsid w:val="00BF3279"/>
    <w:rsid w:val="00BF3890"/>
    <w:rsid w:val="00BF3A3D"/>
    <w:rsid w:val="00BF3D5A"/>
    <w:rsid w:val="00BF42D1"/>
    <w:rsid w:val="00BF4334"/>
    <w:rsid w:val="00BF4E8F"/>
    <w:rsid w:val="00BF4F63"/>
    <w:rsid w:val="00BF514B"/>
    <w:rsid w:val="00BF64EB"/>
    <w:rsid w:val="00BF6E60"/>
    <w:rsid w:val="00BF7266"/>
    <w:rsid w:val="00BF74C7"/>
    <w:rsid w:val="00BF750D"/>
    <w:rsid w:val="00BF7F03"/>
    <w:rsid w:val="00C0015D"/>
    <w:rsid w:val="00C009CD"/>
    <w:rsid w:val="00C0128B"/>
    <w:rsid w:val="00C01475"/>
    <w:rsid w:val="00C015F1"/>
    <w:rsid w:val="00C0180E"/>
    <w:rsid w:val="00C01A18"/>
    <w:rsid w:val="00C01F33"/>
    <w:rsid w:val="00C026CF"/>
    <w:rsid w:val="00C0290C"/>
    <w:rsid w:val="00C02CC6"/>
    <w:rsid w:val="00C0352D"/>
    <w:rsid w:val="00C0398F"/>
    <w:rsid w:val="00C040F7"/>
    <w:rsid w:val="00C042B4"/>
    <w:rsid w:val="00C044AB"/>
    <w:rsid w:val="00C04B69"/>
    <w:rsid w:val="00C04FBF"/>
    <w:rsid w:val="00C0526B"/>
    <w:rsid w:val="00C054BE"/>
    <w:rsid w:val="00C05706"/>
    <w:rsid w:val="00C057E5"/>
    <w:rsid w:val="00C0607E"/>
    <w:rsid w:val="00C062CC"/>
    <w:rsid w:val="00C06932"/>
    <w:rsid w:val="00C06A84"/>
    <w:rsid w:val="00C07377"/>
    <w:rsid w:val="00C0743A"/>
    <w:rsid w:val="00C07DAA"/>
    <w:rsid w:val="00C10478"/>
    <w:rsid w:val="00C110BA"/>
    <w:rsid w:val="00C1160A"/>
    <w:rsid w:val="00C12107"/>
    <w:rsid w:val="00C12743"/>
    <w:rsid w:val="00C12D7B"/>
    <w:rsid w:val="00C13643"/>
    <w:rsid w:val="00C14399"/>
    <w:rsid w:val="00C14D4B"/>
    <w:rsid w:val="00C154BB"/>
    <w:rsid w:val="00C15504"/>
    <w:rsid w:val="00C15710"/>
    <w:rsid w:val="00C15ADB"/>
    <w:rsid w:val="00C160B2"/>
    <w:rsid w:val="00C165DF"/>
    <w:rsid w:val="00C16FC9"/>
    <w:rsid w:val="00C17993"/>
    <w:rsid w:val="00C17A33"/>
    <w:rsid w:val="00C17ABB"/>
    <w:rsid w:val="00C2132E"/>
    <w:rsid w:val="00C218D6"/>
    <w:rsid w:val="00C21EFE"/>
    <w:rsid w:val="00C227FD"/>
    <w:rsid w:val="00C23264"/>
    <w:rsid w:val="00C23867"/>
    <w:rsid w:val="00C2461F"/>
    <w:rsid w:val="00C24B09"/>
    <w:rsid w:val="00C24BDA"/>
    <w:rsid w:val="00C252C0"/>
    <w:rsid w:val="00C25408"/>
    <w:rsid w:val="00C25554"/>
    <w:rsid w:val="00C256F6"/>
    <w:rsid w:val="00C25751"/>
    <w:rsid w:val="00C25FB3"/>
    <w:rsid w:val="00C26A78"/>
    <w:rsid w:val="00C27259"/>
    <w:rsid w:val="00C279B5"/>
    <w:rsid w:val="00C27C45"/>
    <w:rsid w:val="00C27D6B"/>
    <w:rsid w:val="00C301B0"/>
    <w:rsid w:val="00C31578"/>
    <w:rsid w:val="00C33C1B"/>
    <w:rsid w:val="00C33F82"/>
    <w:rsid w:val="00C344E0"/>
    <w:rsid w:val="00C3497D"/>
    <w:rsid w:val="00C35DB8"/>
    <w:rsid w:val="00C36D04"/>
    <w:rsid w:val="00C36FAD"/>
    <w:rsid w:val="00C3719D"/>
    <w:rsid w:val="00C37CB2"/>
    <w:rsid w:val="00C37E01"/>
    <w:rsid w:val="00C37F97"/>
    <w:rsid w:val="00C40800"/>
    <w:rsid w:val="00C42465"/>
    <w:rsid w:val="00C4293F"/>
    <w:rsid w:val="00C43813"/>
    <w:rsid w:val="00C445BE"/>
    <w:rsid w:val="00C44D28"/>
    <w:rsid w:val="00C450A5"/>
    <w:rsid w:val="00C46E0A"/>
    <w:rsid w:val="00C46E6C"/>
    <w:rsid w:val="00C46F6A"/>
    <w:rsid w:val="00C473A5"/>
    <w:rsid w:val="00C47841"/>
    <w:rsid w:val="00C50CDC"/>
    <w:rsid w:val="00C50F06"/>
    <w:rsid w:val="00C50F4E"/>
    <w:rsid w:val="00C51093"/>
    <w:rsid w:val="00C5128D"/>
    <w:rsid w:val="00C51EFB"/>
    <w:rsid w:val="00C520B6"/>
    <w:rsid w:val="00C52A07"/>
    <w:rsid w:val="00C52E05"/>
    <w:rsid w:val="00C533B2"/>
    <w:rsid w:val="00C542A0"/>
    <w:rsid w:val="00C54710"/>
    <w:rsid w:val="00C54995"/>
    <w:rsid w:val="00C54D41"/>
    <w:rsid w:val="00C5541A"/>
    <w:rsid w:val="00C55CF0"/>
    <w:rsid w:val="00C56080"/>
    <w:rsid w:val="00C566B2"/>
    <w:rsid w:val="00C5671F"/>
    <w:rsid w:val="00C56BB3"/>
    <w:rsid w:val="00C60781"/>
    <w:rsid w:val="00C60783"/>
    <w:rsid w:val="00C6101C"/>
    <w:rsid w:val="00C61371"/>
    <w:rsid w:val="00C619DA"/>
    <w:rsid w:val="00C623C5"/>
    <w:rsid w:val="00C627DA"/>
    <w:rsid w:val="00C62B8D"/>
    <w:rsid w:val="00C62FF2"/>
    <w:rsid w:val="00C633AB"/>
    <w:rsid w:val="00C63931"/>
    <w:rsid w:val="00C63E69"/>
    <w:rsid w:val="00C64310"/>
    <w:rsid w:val="00C64672"/>
    <w:rsid w:val="00C64D29"/>
    <w:rsid w:val="00C65F1E"/>
    <w:rsid w:val="00C670A3"/>
    <w:rsid w:val="00C70062"/>
    <w:rsid w:val="00C700AF"/>
    <w:rsid w:val="00C70697"/>
    <w:rsid w:val="00C71F2C"/>
    <w:rsid w:val="00C72093"/>
    <w:rsid w:val="00C729D0"/>
    <w:rsid w:val="00C72ACB"/>
    <w:rsid w:val="00C72EF4"/>
    <w:rsid w:val="00C744FE"/>
    <w:rsid w:val="00C74911"/>
    <w:rsid w:val="00C74A7D"/>
    <w:rsid w:val="00C75A5C"/>
    <w:rsid w:val="00C75D2F"/>
    <w:rsid w:val="00C75E10"/>
    <w:rsid w:val="00C76395"/>
    <w:rsid w:val="00C767BE"/>
    <w:rsid w:val="00C76A57"/>
    <w:rsid w:val="00C76E3C"/>
    <w:rsid w:val="00C76F50"/>
    <w:rsid w:val="00C80138"/>
    <w:rsid w:val="00C80A8C"/>
    <w:rsid w:val="00C80BD6"/>
    <w:rsid w:val="00C80D4A"/>
    <w:rsid w:val="00C81568"/>
    <w:rsid w:val="00C81C07"/>
    <w:rsid w:val="00C8244C"/>
    <w:rsid w:val="00C83793"/>
    <w:rsid w:val="00C838B5"/>
    <w:rsid w:val="00C83D37"/>
    <w:rsid w:val="00C83DAE"/>
    <w:rsid w:val="00C84011"/>
    <w:rsid w:val="00C86282"/>
    <w:rsid w:val="00C862F8"/>
    <w:rsid w:val="00C86553"/>
    <w:rsid w:val="00C86E47"/>
    <w:rsid w:val="00C87E05"/>
    <w:rsid w:val="00C87FAC"/>
    <w:rsid w:val="00C9027A"/>
    <w:rsid w:val="00C9058C"/>
    <w:rsid w:val="00C9068E"/>
    <w:rsid w:val="00C9080E"/>
    <w:rsid w:val="00C908FC"/>
    <w:rsid w:val="00C909AB"/>
    <w:rsid w:val="00C90E26"/>
    <w:rsid w:val="00C90EAD"/>
    <w:rsid w:val="00C91561"/>
    <w:rsid w:val="00C9308B"/>
    <w:rsid w:val="00C93814"/>
    <w:rsid w:val="00C93B45"/>
    <w:rsid w:val="00C93C4B"/>
    <w:rsid w:val="00C93D68"/>
    <w:rsid w:val="00C93FD8"/>
    <w:rsid w:val="00C941AC"/>
    <w:rsid w:val="00C944AB"/>
    <w:rsid w:val="00C9482F"/>
    <w:rsid w:val="00C9499C"/>
    <w:rsid w:val="00C94C13"/>
    <w:rsid w:val="00C94CB0"/>
    <w:rsid w:val="00C9538C"/>
    <w:rsid w:val="00C95AC9"/>
    <w:rsid w:val="00C95B40"/>
    <w:rsid w:val="00C95DAB"/>
    <w:rsid w:val="00C96CCE"/>
    <w:rsid w:val="00C97129"/>
    <w:rsid w:val="00C97B29"/>
    <w:rsid w:val="00CA0100"/>
    <w:rsid w:val="00CA1ED8"/>
    <w:rsid w:val="00CA2278"/>
    <w:rsid w:val="00CA29AB"/>
    <w:rsid w:val="00CA391D"/>
    <w:rsid w:val="00CA39A2"/>
    <w:rsid w:val="00CA3DE9"/>
    <w:rsid w:val="00CA3FFA"/>
    <w:rsid w:val="00CA43F2"/>
    <w:rsid w:val="00CA4708"/>
    <w:rsid w:val="00CA4944"/>
    <w:rsid w:val="00CA495D"/>
    <w:rsid w:val="00CA4BE1"/>
    <w:rsid w:val="00CA5626"/>
    <w:rsid w:val="00CA5871"/>
    <w:rsid w:val="00CA5A7D"/>
    <w:rsid w:val="00CA5C23"/>
    <w:rsid w:val="00CA63BF"/>
    <w:rsid w:val="00CA694C"/>
    <w:rsid w:val="00CA6A13"/>
    <w:rsid w:val="00CA6EA4"/>
    <w:rsid w:val="00CA70A3"/>
    <w:rsid w:val="00CA7204"/>
    <w:rsid w:val="00CA735B"/>
    <w:rsid w:val="00CA75CB"/>
    <w:rsid w:val="00CA7BFA"/>
    <w:rsid w:val="00CB1808"/>
    <w:rsid w:val="00CB18CE"/>
    <w:rsid w:val="00CB1906"/>
    <w:rsid w:val="00CB1995"/>
    <w:rsid w:val="00CB1F63"/>
    <w:rsid w:val="00CB271E"/>
    <w:rsid w:val="00CB322D"/>
    <w:rsid w:val="00CB3704"/>
    <w:rsid w:val="00CB38B1"/>
    <w:rsid w:val="00CB3A0C"/>
    <w:rsid w:val="00CB3B8D"/>
    <w:rsid w:val="00CB4A0A"/>
    <w:rsid w:val="00CB4B90"/>
    <w:rsid w:val="00CB4D1D"/>
    <w:rsid w:val="00CB532A"/>
    <w:rsid w:val="00CB5A82"/>
    <w:rsid w:val="00CB6536"/>
    <w:rsid w:val="00CB7170"/>
    <w:rsid w:val="00CB7318"/>
    <w:rsid w:val="00CC040E"/>
    <w:rsid w:val="00CC0997"/>
    <w:rsid w:val="00CC0A43"/>
    <w:rsid w:val="00CC0ACB"/>
    <w:rsid w:val="00CC0E1F"/>
    <w:rsid w:val="00CC111F"/>
    <w:rsid w:val="00CC1625"/>
    <w:rsid w:val="00CC1E05"/>
    <w:rsid w:val="00CC1E59"/>
    <w:rsid w:val="00CC2011"/>
    <w:rsid w:val="00CC26FA"/>
    <w:rsid w:val="00CC2A02"/>
    <w:rsid w:val="00CC333D"/>
    <w:rsid w:val="00CC3602"/>
    <w:rsid w:val="00CC3742"/>
    <w:rsid w:val="00CC3BD1"/>
    <w:rsid w:val="00CC3EA0"/>
    <w:rsid w:val="00CC44AA"/>
    <w:rsid w:val="00CC4984"/>
    <w:rsid w:val="00CC5481"/>
    <w:rsid w:val="00CC6682"/>
    <w:rsid w:val="00CC6AB6"/>
    <w:rsid w:val="00CC7A31"/>
    <w:rsid w:val="00CC7B45"/>
    <w:rsid w:val="00CC7DDB"/>
    <w:rsid w:val="00CD0591"/>
    <w:rsid w:val="00CD0945"/>
    <w:rsid w:val="00CD0BC5"/>
    <w:rsid w:val="00CD0BE9"/>
    <w:rsid w:val="00CD0E3C"/>
    <w:rsid w:val="00CD1188"/>
    <w:rsid w:val="00CD1FE9"/>
    <w:rsid w:val="00CD2ADC"/>
    <w:rsid w:val="00CD2D6A"/>
    <w:rsid w:val="00CD2ED1"/>
    <w:rsid w:val="00CD337B"/>
    <w:rsid w:val="00CD41AF"/>
    <w:rsid w:val="00CD439B"/>
    <w:rsid w:val="00CD4933"/>
    <w:rsid w:val="00CD4FD0"/>
    <w:rsid w:val="00CD545D"/>
    <w:rsid w:val="00CD6EB7"/>
    <w:rsid w:val="00CD7AFB"/>
    <w:rsid w:val="00CE0424"/>
    <w:rsid w:val="00CE15B4"/>
    <w:rsid w:val="00CE2339"/>
    <w:rsid w:val="00CE2B99"/>
    <w:rsid w:val="00CE2C0A"/>
    <w:rsid w:val="00CE410D"/>
    <w:rsid w:val="00CE5640"/>
    <w:rsid w:val="00CE5BAE"/>
    <w:rsid w:val="00CE66D2"/>
    <w:rsid w:val="00CE7561"/>
    <w:rsid w:val="00CE7C3B"/>
    <w:rsid w:val="00CF1354"/>
    <w:rsid w:val="00CF1C23"/>
    <w:rsid w:val="00CF1D31"/>
    <w:rsid w:val="00CF1F34"/>
    <w:rsid w:val="00CF3018"/>
    <w:rsid w:val="00CF32EA"/>
    <w:rsid w:val="00CF37E8"/>
    <w:rsid w:val="00CF38AB"/>
    <w:rsid w:val="00CF3B1F"/>
    <w:rsid w:val="00CF3BF6"/>
    <w:rsid w:val="00CF52B2"/>
    <w:rsid w:val="00CF582A"/>
    <w:rsid w:val="00CF621F"/>
    <w:rsid w:val="00CF625B"/>
    <w:rsid w:val="00CF6431"/>
    <w:rsid w:val="00CF687E"/>
    <w:rsid w:val="00CF6A5C"/>
    <w:rsid w:val="00CF7682"/>
    <w:rsid w:val="00CF7B8F"/>
    <w:rsid w:val="00CF7E97"/>
    <w:rsid w:val="00D00463"/>
    <w:rsid w:val="00D009F4"/>
    <w:rsid w:val="00D0200C"/>
    <w:rsid w:val="00D0349B"/>
    <w:rsid w:val="00D036B0"/>
    <w:rsid w:val="00D03E72"/>
    <w:rsid w:val="00D03EB1"/>
    <w:rsid w:val="00D044EF"/>
    <w:rsid w:val="00D04735"/>
    <w:rsid w:val="00D04779"/>
    <w:rsid w:val="00D0528E"/>
    <w:rsid w:val="00D05477"/>
    <w:rsid w:val="00D05502"/>
    <w:rsid w:val="00D059D3"/>
    <w:rsid w:val="00D05DDC"/>
    <w:rsid w:val="00D0674B"/>
    <w:rsid w:val="00D06BAD"/>
    <w:rsid w:val="00D10249"/>
    <w:rsid w:val="00D1155F"/>
    <w:rsid w:val="00D115C3"/>
    <w:rsid w:val="00D11897"/>
    <w:rsid w:val="00D12743"/>
    <w:rsid w:val="00D13135"/>
    <w:rsid w:val="00D13E4E"/>
    <w:rsid w:val="00D14253"/>
    <w:rsid w:val="00D143D2"/>
    <w:rsid w:val="00D149D9"/>
    <w:rsid w:val="00D1568F"/>
    <w:rsid w:val="00D15D91"/>
    <w:rsid w:val="00D16C1E"/>
    <w:rsid w:val="00D171B8"/>
    <w:rsid w:val="00D171EC"/>
    <w:rsid w:val="00D177FF"/>
    <w:rsid w:val="00D179E4"/>
    <w:rsid w:val="00D213B6"/>
    <w:rsid w:val="00D21B7C"/>
    <w:rsid w:val="00D22031"/>
    <w:rsid w:val="00D22196"/>
    <w:rsid w:val="00D22F2A"/>
    <w:rsid w:val="00D239A7"/>
    <w:rsid w:val="00D23F47"/>
    <w:rsid w:val="00D24764"/>
    <w:rsid w:val="00D24887"/>
    <w:rsid w:val="00D2542B"/>
    <w:rsid w:val="00D26329"/>
    <w:rsid w:val="00D26777"/>
    <w:rsid w:val="00D26888"/>
    <w:rsid w:val="00D3125B"/>
    <w:rsid w:val="00D3226C"/>
    <w:rsid w:val="00D32F11"/>
    <w:rsid w:val="00D35215"/>
    <w:rsid w:val="00D35518"/>
    <w:rsid w:val="00D35852"/>
    <w:rsid w:val="00D35E60"/>
    <w:rsid w:val="00D36E71"/>
    <w:rsid w:val="00D371C6"/>
    <w:rsid w:val="00D376CE"/>
    <w:rsid w:val="00D37C25"/>
    <w:rsid w:val="00D37D87"/>
    <w:rsid w:val="00D40970"/>
    <w:rsid w:val="00D40B33"/>
    <w:rsid w:val="00D40D59"/>
    <w:rsid w:val="00D42372"/>
    <w:rsid w:val="00D42B82"/>
    <w:rsid w:val="00D4318F"/>
    <w:rsid w:val="00D438BF"/>
    <w:rsid w:val="00D43D5A"/>
    <w:rsid w:val="00D440F8"/>
    <w:rsid w:val="00D44BF6"/>
    <w:rsid w:val="00D44F9B"/>
    <w:rsid w:val="00D45D88"/>
    <w:rsid w:val="00D45F46"/>
    <w:rsid w:val="00D46BE9"/>
    <w:rsid w:val="00D46DD7"/>
    <w:rsid w:val="00D47A1C"/>
    <w:rsid w:val="00D47E64"/>
    <w:rsid w:val="00D523DB"/>
    <w:rsid w:val="00D52426"/>
    <w:rsid w:val="00D53DF3"/>
    <w:rsid w:val="00D53EC8"/>
    <w:rsid w:val="00D546FF"/>
    <w:rsid w:val="00D550EA"/>
    <w:rsid w:val="00D55144"/>
    <w:rsid w:val="00D5572C"/>
    <w:rsid w:val="00D55AD5"/>
    <w:rsid w:val="00D56323"/>
    <w:rsid w:val="00D5737D"/>
    <w:rsid w:val="00D576CA"/>
    <w:rsid w:val="00D60584"/>
    <w:rsid w:val="00D6145B"/>
    <w:rsid w:val="00D6169D"/>
    <w:rsid w:val="00D61AF5"/>
    <w:rsid w:val="00D61BEC"/>
    <w:rsid w:val="00D61CEB"/>
    <w:rsid w:val="00D61E01"/>
    <w:rsid w:val="00D624E8"/>
    <w:rsid w:val="00D6306F"/>
    <w:rsid w:val="00D6341B"/>
    <w:rsid w:val="00D64361"/>
    <w:rsid w:val="00D64E1A"/>
    <w:rsid w:val="00D652B5"/>
    <w:rsid w:val="00D65314"/>
    <w:rsid w:val="00D65CD4"/>
    <w:rsid w:val="00D65DEF"/>
    <w:rsid w:val="00D66155"/>
    <w:rsid w:val="00D661FF"/>
    <w:rsid w:val="00D66DB3"/>
    <w:rsid w:val="00D67D20"/>
    <w:rsid w:val="00D704A5"/>
    <w:rsid w:val="00D708B0"/>
    <w:rsid w:val="00D7090C"/>
    <w:rsid w:val="00D715DF"/>
    <w:rsid w:val="00D728EE"/>
    <w:rsid w:val="00D73156"/>
    <w:rsid w:val="00D73238"/>
    <w:rsid w:val="00D738C4"/>
    <w:rsid w:val="00D73AC1"/>
    <w:rsid w:val="00D7489E"/>
    <w:rsid w:val="00D7531F"/>
    <w:rsid w:val="00D753CF"/>
    <w:rsid w:val="00D7600F"/>
    <w:rsid w:val="00D7696D"/>
    <w:rsid w:val="00D76D3B"/>
    <w:rsid w:val="00D77640"/>
    <w:rsid w:val="00D77B1D"/>
    <w:rsid w:val="00D77CB1"/>
    <w:rsid w:val="00D77EC1"/>
    <w:rsid w:val="00D8021F"/>
    <w:rsid w:val="00D80383"/>
    <w:rsid w:val="00D81570"/>
    <w:rsid w:val="00D81DBA"/>
    <w:rsid w:val="00D823C6"/>
    <w:rsid w:val="00D82F75"/>
    <w:rsid w:val="00D8314D"/>
    <w:rsid w:val="00D8327F"/>
    <w:rsid w:val="00D83DB9"/>
    <w:rsid w:val="00D854BE"/>
    <w:rsid w:val="00D854E4"/>
    <w:rsid w:val="00D86BB2"/>
    <w:rsid w:val="00D86CA3"/>
    <w:rsid w:val="00D86CDB"/>
    <w:rsid w:val="00D87197"/>
    <w:rsid w:val="00D871CE"/>
    <w:rsid w:val="00D872BE"/>
    <w:rsid w:val="00D918B3"/>
    <w:rsid w:val="00D9196D"/>
    <w:rsid w:val="00D91AE1"/>
    <w:rsid w:val="00D91BC5"/>
    <w:rsid w:val="00D92982"/>
    <w:rsid w:val="00D932FD"/>
    <w:rsid w:val="00D938B8"/>
    <w:rsid w:val="00D938CD"/>
    <w:rsid w:val="00D93B17"/>
    <w:rsid w:val="00D93E3C"/>
    <w:rsid w:val="00D94471"/>
    <w:rsid w:val="00D9460A"/>
    <w:rsid w:val="00D94C8C"/>
    <w:rsid w:val="00D95471"/>
    <w:rsid w:val="00D95CE9"/>
    <w:rsid w:val="00D967DE"/>
    <w:rsid w:val="00D97336"/>
    <w:rsid w:val="00D97414"/>
    <w:rsid w:val="00DA051F"/>
    <w:rsid w:val="00DA0BEF"/>
    <w:rsid w:val="00DA0BFD"/>
    <w:rsid w:val="00DA16B7"/>
    <w:rsid w:val="00DA17B8"/>
    <w:rsid w:val="00DA1D8F"/>
    <w:rsid w:val="00DA305E"/>
    <w:rsid w:val="00DA438E"/>
    <w:rsid w:val="00DA439C"/>
    <w:rsid w:val="00DA4B6A"/>
    <w:rsid w:val="00DA4BB8"/>
    <w:rsid w:val="00DA51FD"/>
    <w:rsid w:val="00DA5326"/>
    <w:rsid w:val="00DA5417"/>
    <w:rsid w:val="00DA56E8"/>
    <w:rsid w:val="00DA594E"/>
    <w:rsid w:val="00DA59B2"/>
    <w:rsid w:val="00DA7E97"/>
    <w:rsid w:val="00DB0A9F"/>
    <w:rsid w:val="00DB0D10"/>
    <w:rsid w:val="00DB12F4"/>
    <w:rsid w:val="00DB2513"/>
    <w:rsid w:val="00DB2AB4"/>
    <w:rsid w:val="00DB2E98"/>
    <w:rsid w:val="00DB377D"/>
    <w:rsid w:val="00DB4749"/>
    <w:rsid w:val="00DB4DB1"/>
    <w:rsid w:val="00DB66A4"/>
    <w:rsid w:val="00DB758C"/>
    <w:rsid w:val="00DC1385"/>
    <w:rsid w:val="00DC1B39"/>
    <w:rsid w:val="00DC2D36"/>
    <w:rsid w:val="00DC39DA"/>
    <w:rsid w:val="00DC3B00"/>
    <w:rsid w:val="00DC4557"/>
    <w:rsid w:val="00DC47C6"/>
    <w:rsid w:val="00DC53EF"/>
    <w:rsid w:val="00DC5AF5"/>
    <w:rsid w:val="00DC5DB4"/>
    <w:rsid w:val="00DC5F14"/>
    <w:rsid w:val="00DC69C2"/>
    <w:rsid w:val="00DC6BAA"/>
    <w:rsid w:val="00DC7BAC"/>
    <w:rsid w:val="00DD1251"/>
    <w:rsid w:val="00DD139D"/>
    <w:rsid w:val="00DD1BDC"/>
    <w:rsid w:val="00DD261D"/>
    <w:rsid w:val="00DD300C"/>
    <w:rsid w:val="00DD3CB5"/>
    <w:rsid w:val="00DD3D65"/>
    <w:rsid w:val="00DD4B51"/>
    <w:rsid w:val="00DD52A8"/>
    <w:rsid w:val="00DD53D0"/>
    <w:rsid w:val="00DD540A"/>
    <w:rsid w:val="00DD5BE2"/>
    <w:rsid w:val="00DD6040"/>
    <w:rsid w:val="00DD6EA1"/>
    <w:rsid w:val="00DE1D75"/>
    <w:rsid w:val="00DE33FE"/>
    <w:rsid w:val="00DE3BE1"/>
    <w:rsid w:val="00DE4E32"/>
    <w:rsid w:val="00DE5608"/>
    <w:rsid w:val="00DE58D0"/>
    <w:rsid w:val="00DE6448"/>
    <w:rsid w:val="00DE654F"/>
    <w:rsid w:val="00DE6678"/>
    <w:rsid w:val="00DE6BF2"/>
    <w:rsid w:val="00DE6D66"/>
    <w:rsid w:val="00DF02F8"/>
    <w:rsid w:val="00DF071C"/>
    <w:rsid w:val="00DF0B4B"/>
    <w:rsid w:val="00DF0B6E"/>
    <w:rsid w:val="00DF0BBE"/>
    <w:rsid w:val="00DF15E0"/>
    <w:rsid w:val="00DF1BB4"/>
    <w:rsid w:val="00DF2084"/>
    <w:rsid w:val="00DF29A9"/>
    <w:rsid w:val="00DF2F68"/>
    <w:rsid w:val="00DF37A0"/>
    <w:rsid w:val="00DF380A"/>
    <w:rsid w:val="00DF3EE5"/>
    <w:rsid w:val="00DF4940"/>
    <w:rsid w:val="00DF4ABD"/>
    <w:rsid w:val="00DF4FFA"/>
    <w:rsid w:val="00DF532A"/>
    <w:rsid w:val="00DF5764"/>
    <w:rsid w:val="00DF579F"/>
    <w:rsid w:val="00DF6BD9"/>
    <w:rsid w:val="00DF7C0F"/>
    <w:rsid w:val="00E00063"/>
    <w:rsid w:val="00E008CB"/>
    <w:rsid w:val="00E00BD3"/>
    <w:rsid w:val="00E00CC7"/>
    <w:rsid w:val="00E00CF2"/>
    <w:rsid w:val="00E01161"/>
    <w:rsid w:val="00E015A1"/>
    <w:rsid w:val="00E018EE"/>
    <w:rsid w:val="00E02E18"/>
    <w:rsid w:val="00E03F6D"/>
    <w:rsid w:val="00E04686"/>
    <w:rsid w:val="00E04B02"/>
    <w:rsid w:val="00E04E27"/>
    <w:rsid w:val="00E052FA"/>
    <w:rsid w:val="00E052FD"/>
    <w:rsid w:val="00E065A6"/>
    <w:rsid w:val="00E06A8F"/>
    <w:rsid w:val="00E06FD7"/>
    <w:rsid w:val="00E07524"/>
    <w:rsid w:val="00E07783"/>
    <w:rsid w:val="00E07862"/>
    <w:rsid w:val="00E07876"/>
    <w:rsid w:val="00E07A18"/>
    <w:rsid w:val="00E10217"/>
    <w:rsid w:val="00E110E7"/>
    <w:rsid w:val="00E114DC"/>
    <w:rsid w:val="00E11582"/>
    <w:rsid w:val="00E11931"/>
    <w:rsid w:val="00E11A9C"/>
    <w:rsid w:val="00E11B20"/>
    <w:rsid w:val="00E11C01"/>
    <w:rsid w:val="00E11C0C"/>
    <w:rsid w:val="00E12E41"/>
    <w:rsid w:val="00E13554"/>
    <w:rsid w:val="00E14DBD"/>
    <w:rsid w:val="00E150D0"/>
    <w:rsid w:val="00E1517C"/>
    <w:rsid w:val="00E15307"/>
    <w:rsid w:val="00E159C7"/>
    <w:rsid w:val="00E168DF"/>
    <w:rsid w:val="00E17FA2"/>
    <w:rsid w:val="00E20572"/>
    <w:rsid w:val="00E2093E"/>
    <w:rsid w:val="00E20F0E"/>
    <w:rsid w:val="00E215AB"/>
    <w:rsid w:val="00E21A5E"/>
    <w:rsid w:val="00E21F3C"/>
    <w:rsid w:val="00E22330"/>
    <w:rsid w:val="00E227B4"/>
    <w:rsid w:val="00E232B3"/>
    <w:rsid w:val="00E236ED"/>
    <w:rsid w:val="00E2381B"/>
    <w:rsid w:val="00E2562B"/>
    <w:rsid w:val="00E25FF6"/>
    <w:rsid w:val="00E262A3"/>
    <w:rsid w:val="00E2690D"/>
    <w:rsid w:val="00E269E4"/>
    <w:rsid w:val="00E26D4A"/>
    <w:rsid w:val="00E30717"/>
    <w:rsid w:val="00E30B5A"/>
    <w:rsid w:val="00E3112A"/>
    <w:rsid w:val="00E3123D"/>
    <w:rsid w:val="00E312AC"/>
    <w:rsid w:val="00E31461"/>
    <w:rsid w:val="00E31D43"/>
    <w:rsid w:val="00E320FF"/>
    <w:rsid w:val="00E32608"/>
    <w:rsid w:val="00E3278D"/>
    <w:rsid w:val="00E34188"/>
    <w:rsid w:val="00E348E5"/>
    <w:rsid w:val="00E34B6E"/>
    <w:rsid w:val="00E3550B"/>
    <w:rsid w:val="00E35559"/>
    <w:rsid w:val="00E37149"/>
    <w:rsid w:val="00E3723A"/>
    <w:rsid w:val="00E37860"/>
    <w:rsid w:val="00E37AEC"/>
    <w:rsid w:val="00E37CD7"/>
    <w:rsid w:val="00E40496"/>
    <w:rsid w:val="00E40B4A"/>
    <w:rsid w:val="00E420BE"/>
    <w:rsid w:val="00E4260D"/>
    <w:rsid w:val="00E42760"/>
    <w:rsid w:val="00E43263"/>
    <w:rsid w:val="00E4395B"/>
    <w:rsid w:val="00E446F1"/>
    <w:rsid w:val="00E44870"/>
    <w:rsid w:val="00E46886"/>
    <w:rsid w:val="00E46B43"/>
    <w:rsid w:val="00E4712D"/>
    <w:rsid w:val="00E473A5"/>
    <w:rsid w:val="00E479C7"/>
    <w:rsid w:val="00E47AEF"/>
    <w:rsid w:val="00E47EDE"/>
    <w:rsid w:val="00E50A54"/>
    <w:rsid w:val="00E50A7F"/>
    <w:rsid w:val="00E51361"/>
    <w:rsid w:val="00E51C1E"/>
    <w:rsid w:val="00E521BE"/>
    <w:rsid w:val="00E526C4"/>
    <w:rsid w:val="00E529A0"/>
    <w:rsid w:val="00E53B4B"/>
    <w:rsid w:val="00E53B75"/>
    <w:rsid w:val="00E53F51"/>
    <w:rsid w:val="00E549A1"/>
    <w:rsid w:val="00E54D7E"/>
    <w:rsid w:val="00E54E3B"/>
    <w:rsid w:val="00E5539A"/>
    <w:rsid w:val="00E56478"/>
    <w:rsid w:val="00E56899"/>
    <w:rsid w:val="00E569C7"/>
    <w:rsid w:val="00E56A9A"/>
    <w:rsid w:val="00E57377"/>
    <w:rsid w:val="00E57565"/>
    <w:rsid w:val="00E575B2"/>
    <w:rsid w:val="00E579A3"/>
    <w:rsid w:val="00E60141"/>
    <w:rsid w:val="00E601C4"/>
    <w:rsid w:val="00E607B6"/>
    <w:rsid w:val="00E60993"/>
    <w:rsid w:val="00E60A4E"/>
    <w:rsid w:val="00E61676"/>
    <w:rsid w:val="00E61DF5"/>
    <w:rsid w:val="00E62DCF"/>
    <w:rsid w:val="00E63838"/>
    <w:rsid w:val="00E63976"/>
    <w:rsid w:val="00E6413E"/>
    <w:rsid w:val="00E64434"/>
    <w:rsid w:val="00E64441"/>
    <w:rsid w:val="00E6450A"/>
    <w:rsid w:val="00E64BDA"/>
    <w:rsid w:val="00E65DE6"/>
    <w:rsid w:val="00E65F0B"/>
    <w:rsid w:val="00E66076"/>
    <w:rsid w:val="00E660DB"/>
    <w:rsid w:val="00E6694C"/>
    <w:rsid w:val="00E675CF"/>
    <w:rsid w:val="00E67C51"/>
    <w:rsid w:val="00E7065D"/>
    <w:rsid w:val="00E71872"/>
    <w:rsid w:val="00E718B7"/>
    <w:rsid w:val="00E724E5"/>
    <w:rsid w:val="00E72B25"/>
    <w:rsid w:val="00E72E82"/>
    <w:rsid w:val="00E72EFC"/>
    <w:rsid w:val="00E73019"/>
    <w:rsid w:val="00E74E7A"/>
    <w:rsid w:val="00E75523"/>
    <w:rsid w:val="00E758EC"/>
    <w:rsid w:val="00E765A6"/>
    <w:rsid w:val="00E76978"/>
    <w:rsid w:val="00E803DD"/>
    <w:rsid w:val="00E814CC"/>
    <w:rsid w:val="00E81883"/>
    <w:rsid w:val="00E8234C"/>
    <w:rsid w:val="00E8274F"/>
    <w:rsid w:val="00E827E0"/>
    <w:rsid w:val="00E82863"/>
    <w:rsid w:val="00E82FEF"/>
    <w:rsid w:val="00E8371B"/>
    <w:rsid w:val="00E838B0"/>
    <w:rsid w:val="00E83AA9"/>
    <w:rsid w:val="00E84572"/>
    <w:rsid w:val="00E8493E"/>
    <w:rsid w:val="00E84AB6"/>
    <w:rsid w:val="00E8506C"/>
    <w:rsid w:val="00E85681"/>
    <w:rsid w:val="00E85928"/>
    <w:rsid w:val="00E85AE5"/>
    <w:rsid w:val="00E875E6"/>
    <w:rsid w:val="00E87822"/>
    <w:rsid w:val="00E87FA1"/>
    <w:rsid w:val="00E90395"/>
    <w:rsid w:val="00E90E49"/>
    <w:rsid w:val="00E911C6"/>
    <w:rsid w:val="00E917F9"/>
    <w:rsid w:val="00E92628"/>
    <w:rsid w:val="00E9291C"/>
    <w:rsid w:val="00E93596"/>
    <w:rsid w:val="00E938CC"/>
    <w:rsid w:val="00E93FFE"/>
    <w:rsid w:val="00E946D7"/>
    <w:rsid w:val="00E94F8A"/>
    <w:rsid w:val="00E95D95"/>
    <w:rsid w:val="00E961DE"/>
    <w:rsid w:val="00E975F8"/>
    <w:rsid w:val="00E977EB"/>
    <w:rsid w:val="00E97804"/>
    <w:rsid w:val="00EA095E"/>
    <w:rsid w:val="00EA1885"/>
    <w:rsid w:val="00EA1E42"/>
    <w:rsid w:val="00EA29BC"/>
    <w:rsid w:val="00EA38C7"/>
    <w:rsid w:val="00EA3B67"/>
    <w:rsid w:val="00EA3DAA"/>
    <w:rsid w:val="00EA406D"/>
    <w:rsid w:val="00EA4936"/>
    <w:rsid w:val="00EA4F7C"/>
    <w:rsid w:val="00EA571C"/>
    <w:rsid w:val="00EA57C9"/>
    <w:rsid w:val="00EA5A48"/>
    <w:rsid w:val="00EA617D"/>
    <w:rsid w:val="00EA7609"/>
    <w:rsid w:val="00EA7A41"/>
    <w:rsid w:val="00EA7E8C"/>
    <w:rsid w:val="00EB01DF"/>
    <w:rsid w:val="00EB077B"/>
    <w:rsid w:val="00EB0C4D"/>
    <w:rsid w:val="00EB1120"/>
    <w:rsid w:val="00EB11D7"/>
    <w:rsid w:val="00EB1FBD"/>
    <w:rsid w:val="00EB262C"/>
    <w:rsid w:val="00EB276C"/>
    <w:rsid w:val="00EB2A05"/>
    <w:rsid w:val="00EB2A63"/>
    <w:rsid w:val="00EB40EB"/>
    <w:rsid w:val="00EB4EA2"/>
    <w:rsid w:val="00EB56C3"/>
    <w:rsid w:val="00EB5A6A"/>
    <w:rsid w:val="00EC042E"/>
    <w:rsid w:val="00EC083D"/>
    <w:rsid w:val="00EC0D64"/>
    <w:rsid w:val="00EC1045"/>
    <w:rsid w:val="00EC16B4"/>
    <w:rsid w:val="00EC19C9"/>
    <w:rsid w:val="00EC1BDD"/>
    <w:rsid w:val="00EC2066"/>
    <w:rsid w:val="00EC24D5"/>
    <w:rsid w:val="00EC27C6"/>
    <w:rsid w:val="00EC4207"/>
    <w:rsid w:val="00EC4447"/>
    <w:rsid w:val="00EC49E6"/>
    <w:rsid w:val="00EC5653"/>
    <w:rsid w:val="00EC568E"/>
    <w:rsid w:val="00EC58A5"/>
    <w:rsid w:val="00EC5F82"/>
    <w:rsid w:val="00EC6C7F"/>
    <w:rsid w:val="00EC71CE"/>
    <w:rsid w:val="00EC758F"/>
    <w:rsid w:val="00EC794B"/>
    <w:rsid w:val="00EC7CAE"/>
    <w:rsid w:val="00ED0514"/>
    <w:rsid w:val="00ED1006"/>
    <w:rsid w:val="00ED1141"/>
    <w:rsid w:val="00ED121D"/>
    <w:rsid w:val="00ED1698"/>
    <w:rsid w:val="00ED1A41"/>
    <w:rsid w:val="00ED2E2F"/>
    <w:rsid w:val="00ED2E7D"/>
    <w:rsid w:val="00ED32A1"/>
    <w:rsid w:val="00ED3583"/>
    <w:rsid w:val="00ED3C5D"/>
    <w:rsid w:val="00ED406E"/>
    <w:rsid w:val="00ED40A2"/>
    <w:rsid w:val="00ED605B"/>
    <w:rsid w:val="00ED69E6"/>
    <w:rsid w:val="00ED6A7D"/>
    <w:rsid w:val="00ED6C52"/>
    <w:rsid w:val="00ED7E20"/>
    <w:rsid w:val="00EE07E6"/>
    <w:rsid w:val="00EE0DE3"/>
    <w:rsid w:val="00EE0EDE"/>
    <w:rsid w:val="00EE173D"/>
    <w:rsid w:val="00EE1CF4"/>
    <w:rsid w:val="00EE2034"/>
    <w:rsid w:val="00EE283F"/>
    <w:rsid w:val="00EE29C6"/>
    <w:rsid w:val="00EE2B48"/>
    <w:rsid w:val="00EE3057"/>
    <w:rsid w:val="00EE366C"/>
    <w:rsid w:val="00EE3B75"/>
    <w:rsid w:val="00EE427A"/>
    <w:rsid w:val="00EE433F"/>
    <w:rsid w:val="00EE435A"/>
    <w:rsid w:val="00EE4AAB"/>
    <w:rsid w:val="00EE4F13"/>
    <w:rsid w:val="00EE5151"/>
    <w:rsid w:val="00EE5784"/>
    <w:rsid w:val="00EE5949"/>
    <w:rsid w:val="00EE67F8"/>
    <w:rsid w:val="00EE68A5"/>
    <w:rsid w:val="00EE74BB"/>
    <w:rsid w:val="00EE79BA"/>
    <w:rsid w:val="00EE7FA2"/>
    <w:rsid w:val="00EF022D"/>
    <w:rsid w:val="00EF02F5"/>
    <w:rsid w:val="00EF18FE"/>
    <w:rsid w:val="00EF19E6"/>
    <w:rsid w:val="00EF2251"/>
    <w:rsid w:val="00EF2283"/>
    <w:rsid w:val="00EF3121"/>
    <w:rsid w:val="00EF3471"/>
    <w:rsid w:val="00EF4F55"/>
    <w:rsid w:val="00EF50D7"/>
    <w:rsid w:val="00EF51BD"/>
    <w:rsid w:val="00EF55CA"/>
    <w:rsid w:val="00EF55EB"/>
    <w:rsid w:val="00EF5610"/>
    <w:rsid w:val="00EF5787"/>
    <w:rsid w:val="00EF60D0"/>
    <w:rsid w:val="00EF62CF"/>
    <w:rsid w:val="00EF7760"/>
    <w:rsid w:val="00F00815"/>
    <w:rsid w:val="00F00FE8"/>
    <w:rsid w:val="00F016ED"/>
    <w:rsid w:val="00F01C09"/>
    <w:rsid w:val="00F01DC3"/>
    <w:rsid w:val="00F0263A"/>
    <w:rsid w:val="00F02999"/>
    <w:rsid w:val="00F048BB"/>
    <w:rsid w:val="00F04A6E"/>
    <w:rsid w:val="00F04DBA"/>
    <w:rsid w:val="00F051B7"/>
    <w:rsid w:val="00F0528D"/>
    <w:rsid w:val="00F05A55"/>
    <w:rsid w:val="00F06C67"/>
    <w:rsid w:val="00F06DFD"/>
    <w:rsid w:val="00F071D1"/>
    <w:rsid w:val="00F07533"/>
    <w:rsid w:val="00F1025E"/>
    <w:rsid w:val="00F10629"/>
    <w:rsid w:val="00F108ED"/>
    <w:rsid w:val="00F10BC5"/>
    <w:rsid w:val="00F11333"/>
    <w:rsid w:val="00F12AA0"/>
    <w:rsid w:val="00F12F62"/>
    <w:rsid w:val="00F130CB"/>
    <w:rsid w:val="00F13A9F"/>
    <w:rsid w:val="00F1407B"/>
    <w:rsid w:val="00F14B44"/>
    <w:rsid w:val="00F14D3E"/>
    <w:rsid w:val="00F15FA5"/>
    <w:rsid w:val="00F1621E"/>
    <w:rsid w:val="00F1677D"/>
    <w:rsid w:val="00F167F1"/>
    <w:rsid w:val="00F16B79"/>
    <w:rsid w:val="00F209B7"/>
    <w:rsid w:val="00F23538"/>
    <w:rsid w:val="00F2376F"/>
    <w:rsid w:val="00F2389B"/>
    <w:rsid w:val="00F243D8"/>
    <w:rsid w:val="00F25860"/>
    <w:rsid w:val="00F261F1"/>
    <w:rsid w:val="00F265D9"/>
    <w:rsid w:val="00F26A94"/>
    <w:rsid w:val="00F30616"/>
    <w:rsid w:val="00F30668"/>
    <w:rsid w:val="00F30828"/>
    <w:rsid w:val="00F308A2"/>
    <w:rsid w:val="00F310D2"/>
    <w:rsid w:val="00F313D6"/>
    <w:rsid w:val="00F3244C"/>
    <w:rsid w:val="00F329EA"/>
    <w:rsid w:val="00F33929"/>
    <w:rsid w:val="00F33E66"/>
    <w:rsid w:val="00F3638E"/>
    <w:rsid w:val="00F3655F"/>
    <w:rsid w:val="00F367DC"/>
    <w:rsid w:val="00F36E19"/>
    <w:rsid w:val="00F37847"/>
    <w:rsid w:val="00F37F61"/>
    <w:rsid w:val="00F402A0"/>
    <w:rsid w:val="00F40BC4"/>
    <w:rsid w:val="00F40EC0"/>
    <w:rsid w:val="00F40F0C"/>
    <w:rsid w:val="00F41655"/>
    <w:rsid w:val="00F41F2C"/>
    <w:rsid w:val="00F420E7"/>
    <w:rsid w:val="00F42187"/>
    <w:rsid w:val="00F426EC"/>
    <w:rsid w:val="00F4331A"/>
    <w:rsid w:val="00F4380C"/>
    <w:rsid w:val="00F449AF"/>
    <w:rsid w:val="00F4605E"/>
    <w:rsid w:val="00F460D2"/>
    <w:rsid w:val="00F46C4F"/>
    <w:rsid w:val="00F470C6"/>
    <w:rsid w:val="00F4766C"/>
    <w:rsid w:val="00F47DC6"/>
    <w:rsid w:val="00F5060E"/>
    <w:rsid w:val="00F506AF"/>
    <w:rsid w:val="00F507D1"/>
    <w:rsid w:val="00F508D2"/>
    <w:rsid w:val="00F516E5"/>
    <w:rsid w:val="00F519CE"/>
    <w:rsid w:val="00F51ADA"/>
    <w:rsid w:val="00F51B95"/>
    <w:rsid w:val="00F51C5E"/>
    <w:rsid w:val="00F51FB3"/>
    <w:rsid w:val="00F52441"/>
    <w:rsid w:val="00F526AF"/>
    <w:rsid w:val="00F52F10"/>
    <w:rsid w:val="00F5312E"/>
    <w:rsid w:val="00F539C7"/>
    <w:rsid w:val="00F53BA5"/>
    <w:rsid w:val="00F53CFE"/>
    <w:rsid w:val="00F53F68"/>
    <w:rsid w:val="00F54DFE"/>
    <w:rsid w:val="00F55D56"/>
    <w:rsid w:val="00F57226"/>
    <w:rsid w:val="00F5776E"/>
    <w:rsid w:val="00F60203"/>
    <w:rsid w:val="00F60301"/>
    <w:rsid w:val="00F607C5"/>
    <w:rsid w:val="00F60DEA"/>
    <w:rsid w:val="00F625B8"/>
    <w:rsid w:val="00F62B7E"/>
    <w:rsid w:val="00F62F2F"/>
    <w:rsid w:val="00F6302A"/>
    <w:rsid w:val="00F631A5"/>
    <w:rsid w:val="00F63950"/>
    <w:rsid w:val="00F64644"/>
    <w:rsid w:val="00F64BEE"/>
    <w:rsid w:val="00F64C2B"/>
    <w:rsid w:val="00F651BE"/>
    <w:rsid w:val="00F65C45"/>
    <w:rsid w:val="00F65CE9"/>
    <w:rsid w:val="00F665A5"/>
    <w:rsid w:val="00F66E47"/>
    <w:rsid w:val="00F677F0"/>
    <w:rsid w:val="00F67AD5"/>
    <w:rsid w:val="00F67DC9"/>
    <w:rsid w:val="00F67F53"/>
    <w:rsid w:val="00F7004C"/>
    <w:rsid w:val="00F703BE"/>
    <w:rsid w:val="00F7071E"/>
    <w:rsid w:val="00F7121C"/>
    <w:rsid w:val="00F71781"/>
    <w:rsid w:val="00F71F69"/>
    <w:rsid w:val="00F720DC"/>
    <w:rsid w:val="00F72116"/>
    <w:rsid w:val="00F723BC"/>
    <w:rsid w:val="00F72B72"/>
    <w:rsid w:val="00F736A3"/>
    <w:rsid w:val="00F74BB9"/>
    <w:rsid w:val="00F75582"/>
    <w:rsid w:val="00F76A3C"/>
    <w:rsid w:val="00F76EFA"/>
    <w:rsid w:val="00F76F81"/>
    <w:rsid w:val="00F76F8B"/>
    <w:rsid w:val="00F77A87"/>
    <w:rsid w:val="00F77ADF"/>
    <w:rsid w:val="00F77B5B"/>
    <w:rsid w:val="00F77E36"/>
    <w:rsid w:val="00F804BE"/>
    <w:rsid w:val="00F81147"/>
    <w:rsid w:val="00F817CE"/>
    <w:rsid w:val="00F8209D"/>
    <w:rsid w:val="00F82DB1"/>
    <w:rsid w:val="00F830DE"/>
    <w:rsid w:val="00F8456C"/>
    <w:rsid w:val="00F84DB5"/>
    <w:rsid w:val="00F858B3"/>
    <w:rsid w:val="00F859D8"/>
    <w:rsid w:val="00F85CB2"/>
    <w:rsid w:val="00F868F5"/>
    <w:rsid w:val="00F86CBD"/>
    <w:rsid w:val="00F8767E"/>
    <w:rsid w:val="00F876D6"/>
    <w:rsid w:val="00F87953"/>
    <w:rsid w:val="00F87A33"/>
    <w:rsid w:val="00F9056A"/>
    <w:rsid w:val="00F90B2A"/>
    <w:rsid w:val="00F90F8D"/>
    <w:rsid w:val="00F91173"/>
    <w:rsid w:val="00F91BBD"/>
    <w:rsid w:val="00F921E8"/>
    <w:rsid w:val="00F926C5"/>
    <w:rsid w:val="00F9274F"/>
    <w:rsid w:val="00F92782"/>
    <w:rsid w:val="00F929B0"/>
    <w:rsid w:val="00F93AA9"/>
    <w:rsid w:val="00F94A7A"/>
    <w:rsid w:val="00F94EC3"/>
    <w:rsid w:val="00F950EA"/>
    <w:rsid w:val="00F953FB"/>
    <w:rsid w:val="00F95526"/>
    <w:rsid w:val="00F962C7"/>
    <w:rsid w:val="00F96404"/>
    <w:rsid w:val="00F96538"/>
    <w:rsid w:val="00F967B2"/>
    <w:rsid w:val="00F96955"/>
    <w:rsid w:val="00F96985"/>
    <w:rsid w:val="00F97838"/>
    <w:rsid w:val="00FA010F"/>
    <w:rsid w:val="00FA209A"/>
    <w:rsid w:val="00FA25C8"/>
    <w:rsid w:val="00FA2BB3"/>
    <w:rsid w:val="00FA38C6"/>
    <w:rsid w:val="00FA3B46"/>
    <w:rsid w:val="00FA431D"/>
    <w:rsid w:val="00FA4D97"/>
    <w:rsid w:val="00FA4F4A"/>
    <w:rsid w:val="00FA7CB2"/>
    <w:rsid w:val="00FB0742"/>
    <w:rsid w:val="00FB23ED"/>
    <w:rsid w:val="00FB247D"/>
    <w:rsid w:val="00FB2B90"/>
    <w:rsid w:val="00FB3960"/>
    <w:rsid w:val="00FB3F04"/>
    <w:rsid w:val="00FB437A"/>
    <w:rsid w:val="00FB47D6"/>
    <w:rsid w:val="00FB49BF"/>
    <w:rsid w:val="00FB4C80"/>
    <w:rsid w:val="00FB5266"/>
    <w:rsid w:val="00FB599B"/>
    <w:rsid w:val="00FB5C68"/>
    <w:rsid w:val="00FB5DDD"/>
    <w:rsid w:val="00FB6A6A"/>
    <w:rsid w:val="00FC0906"/>
    <w:rsid w:val="00FC11A5"/>
    <w:rsid w:val="00FC12FA"/>
    <w:rsid w:val="00FC179B"/>
    <w:rsid w:val="00FC1AC4"/>
    <w:rsid w:val="00FC2FEE"/>
    <w:rsid w:val="00FC3846"/>
    <w:rsid w:val="00FC3928"/>
    <w:rsid w:val="00FC39D2"/>
    <w:rsid w:val="00FC3B56"/>
    <w:rsid w:val="00FC3C3B"/>
    <w:rsid w:val="00FC412B"/>
    <w:rsid w:val="00FC4E49"/>
    <w:rsid w:val="00FC5582"/>
    <w:rsid w:val="00FC5B86"/>
    <w:rsid w:val="00FC64DE"/>
    <w:rsid w:val="00FC6645"/>
    <w:rsid w:val="00FC7140"/>
    <w:rsid w:val="00FC7429"/>
    <w:rsid w:val="00FC79EA"/>
    <w:rsid w:val="00FD07F6"/>
    <w:rsid w:val="00FD0D26"/>
    <w:rsid w:val="00FD13F0"/>
    <w:rsid w:val="00FD1CAF"/>
    <w:rsid w:val="00FD1EC8"/>
    <w:rsid w:val="00FD1ED0"/>
    <w:rsid w:val="00FD1F77"/>
    <w:rsid w:val="00FD264E"/>
    <w:rsid w:val="00FD269E"/>
    <w:rsid w:val="00FD3920"/>
    <w:rsid w:val="00FD4118"/>
    <w:rsid w:val="00FD4180"/>
    <w:rsid w:val="00FD47ED"/>
    <w:rsid w:val="00FD4D0F"/>
    <w:rsid w:val="00FD6000"/>
    <w:rsid w:val="00FD6FC6"/>
    <w:rsid w:val="00FD7268"/>
    <w:rsid w:val="00FD72F2"/>
    <w:rsid w:val="00FD74DB"/>
    <w:rsid w:val="00FD7660"/>
    <w:rsid w:val="00FD793A"/>
    <w:rsid w:val="00FE00C1"/>
    <w:rsid w:val="00FE0655"/>
    <w:rsid w:val="00FE07B6"/>
    <w:rsid w:val="00FE1C0B"/>
    <w:rsid w:val="00FE1D66"/>
    <w:rsid w:val="00FE2365"/>
    <w:rsid w:val="00FE26F3"/>
    <w:rsid w:val="00FE2728"/>
    <w:rsid w:val="00FE32BC"/>
    <w:rsid w:val="00FE3435"/>
    <w:rsid w:val="00FE358F"/>
    <w:rsid w:val="00FE37D7"/>
    <w:rsid w:val="00FE4566"/>
    <w:rsid w:val="00FE47DC"/>
    <w:rsid w:val="00FE4C7B"/>
    <w:rsid w:val="00FE4F94"/>
    <w:rsid w:val="00FE4FF9"/>
    <w:rsid w:val="00FE582B"/>
    <w:rsid w:val="00FE62EA"/>
    <w:rsid w:val="00FE68F6"/>
    <w:rsid w:val="00FE7336"/>
    <w:rsid w:val="00FE785E"/>
    <w:rsid w:val="00FE787C"/>
    <w:rsid w:val="00FE78BD"/>
    <w:rsid w:val="00FE7CE4"/>
    <w:rsid w:val="00FF1509"/>
    <w:rsid w:val="00FF1FE3"/>
    <w:rsid w:val="00FF32E4"/>
    <w:rsid w:val="00FF3353"/>
    <w:rsid w:val="00FF387A"/>
    <w:rsid w:val="00FF3DCF"/>
    <w:rsid w:val="00FF45A5"/>
    <w:rsid w:val="00FF5247"/>
    <w:rsid w:val="00FF5C91"/>
    <w:rsid w:val="00FF5D55"/>
    <w:rsid w:val="00FF68C5"/>
    <w:rsid w:val="00FF7260"/>
    <w:rsid w:val="00FF77E1"/>
    <w:rsid w:val="00FF79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uiPriority="99"/>
    <w:lsdException w:name="List 2" w:uiPriority="99"/>
    <w:lsdException w:name="List 3" w:uiPriority="99"/>
    <w:lsdException w:name="List 4" w:uiPriority="99"/>
    <w:lsdException w:name="List 5" w:uiPriority="99" w:qFormat="1"/>
    <w:lsdException w:name="Title" w:uiPriority="10" w:qFormat="1"/>
    <w:lsdException w:name="Default Paragraph Font" w:uiPriority="1"/>
    <w:lsdException w:name="Body Text" w:uiPriority="99"/>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82363"/>
    <w:pPr>
      <w:spacing w:after="180"/>
    </w:pPr>
    <w:rPr>
      <w:rFonts w:ascii="Times New Roman" w:eastAsia="Malgun Gothic" w:hAnsi="Times New Roman" w:cstheme="minorBidi"/>
      <w:lang w:eastAsia="zh-CN"/>
    </w:rPr>
  </w:style>
  <w:style w:type="paragraph" w:styleId="1">
    <w:name w:val="heading 1"/>
    <w:aliases w:val="H1,h1,Heading 1 3GPP"/>
    <w:next w:val="a1"/>
    <w:link w:val="1Char"/>
    <w:qFormat/>
    <w:rsid w:val="00A82363"/>
    <w:pPr>
      <w:keepNext/>
      <w:keepLines/>
      <w:pBdr>
        <w:top w:val="single" w:sz="12" w:space="3" w:color="auto"/>
      </w:pBdr>
      <w:spacing w:before="240" w:after="180"/>
      <w:ind w:left="1134" w:hanging="1134"/>
      <w:outlineLvl w:val="0"/>
    </w:pPr>
    <w:rPr>
      <w:rFonts w:ascii="Arial" w:eastAsia="Malgun Gothic" w:hAnsi="Arial" w:cs="Arial"/>
      <w:sz w:val="36"/>
      <w:lang w:eastAsia="zh-CN"/>
    </w:rPr>
  </w:style>
  <w:style w:type="paragraph" w:styleId="21">
    <w:name w:val="heading 2"/>
    <w:aliases w:val="H2,h2,DO NOT USE_h2,h21,Heading 2 3GPP,Head2A,2,Head 2,l2,TitreProp,UNDERRUBRIK 1-2,Header 2,ITT t2,PA Major Section,Livello 2,R2,H21,Heading 2 Hidden,Head1,2nd level,heading 2,I2,Section Title,Heading2,list2,H2-Heading 2,Header&#10;2,Header2,22"/>
    <w:basedOn w:val="a1"/>
    <w:next w:val="a1"/>
    <w:link w:val="2Char"/>
    <w:uiPriority w:val="9"/>
    <w:unhideWhenUsed/>
    <w:qFormat/>
    <w:rsid w:val="00A823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1">
    <w:name w:val="heading 3"/>
    <w:aliases w:val="Underrubrik2,H3,Heading 3 3GPP"/>
    <w:basedOn w:val="a1"/>
    <w:next w:val="a1"/>
    <w:link w:val="3Char"/>
    <w:unhideWhenUsed/>
    <w:qFormat/>
    <w:rsid w:val="00A823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Char"/>
    <w:uiPriority w:val="9"/>
    <w:unhideWhenUsed/>
    <w:qFormat/>
    <w:rsid w:val="00A8236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1"/>
    <w:next w:val="a1"/>
    <w:link w:val="5Char"/>
    <w:uiPriority w:val="9"/>
    <w:unhideWhenUsed/>
    <w:qFormat/>
    <w:rsid w:val="00A82363"/>
    <w:pPr>
      <w:keepNext/>
      <w:keepLines/>
      <w:spacing w:before="280" w:after="290" w:line="376" w:lineRule="auto"/>
      <w:outlineLvl w:val="4"/>
    </w:pPr>
    <w:rPr>
      <w:rFonts w:cstheme="majorBidi"/>
      <w:b/>
      <w:bCs/>
      <w:sz w:val="28"/>
      <w:szCs w:val="28"/>
    </w:rPr>
  </w:style>
  <w:style w:type="paragraph" w:styleId="6">
    <w:name w:val="heading 6"/>
    <w:basedOn w:val="a1"/>
    <w:next w:val="a1"/>
    <w:link w:val="6Char"/>
    <w:uiPriority w:val="9"/>
    <w:unhideWhenUsed/>
    <w:qFormat/>
    <w:rsid w:val="00A82363"/>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1"/>
    <w:next w:val="a1"/>
    <w:link w:val="7Char"/>
    <w:uiPriority w:val="9"/>
    <w:unhideWhenUsed/>
    <w:qFormat/>
    <w:rsid w:val="00A8236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unhideWhenUsed/>
    <w:qFormat/>
    <w:rsid w:val="00A82363"/>
    <w:pPr>
      <w:keepNext/>
      <w:keepLines/>
      <w:spacing w:before="200" w:after="0"/>
      <w:outlineLvl w:val="7"/>
    </w:pPr>
    <w:rPr>
      <w:rFonts w:asciiTheme="majorHAnsi" w:eastAsiaTheme="majorEastAsia" w:hAnsiTheme="majorHAnsi" w:cstheme="majorBidi"/>
      <w:color w:val="404040" w:themeColor="text1" w:themeTint="BF"/>
    </w:rPr>
  </w:style>
  <w:style w:type="paragraph" w:styleId="9">
    <w:name w:val="heading 9"/>
    <w:basedOn w:val="a1"/>
    <w:next w:val="a1"/>
    <w:link w:val="9Char"/>
    <w:uiPriority w:val="9"/>
    <w:unhideWhenUsed/>
    <w:qFormat/>
    <w:rsid w:val="00A8236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2">
    <w:name w:val="Default Paragraph Font"/>
    <w:uiPriority w:val="1"/>
    <w:semiHidden/>
    <w:unhideWhenUsed/>
    <w:rsid w:val="00A8236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82363"/>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
    <w:basedOn w:val="a1"/>
    <w:next w:val="a1"/>
    <w:link w:val="Char"/>
    <w:qFormat/>
    <w:rsid w:val="00A82363"/>
    <w:pPr>
      <w:overflowPunct w:val="0"/>
      <w:autoSpaceDE w:val="0"/>
      <w:autoSpaceDN w:val="0"/>
      <w:adjustRightInd w:val="0"/>
      <w:spacing w:before="120" w:after="120"/>
      <w:textAlignment w:val="baseline"/>
    </w:pPr>
    <w:rPr>
      <w:rFonts w:eastAsia="宋体"/>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1"/>
    <w:uiPriority w:val="99"/>
    <w:unhideWhenUsed/>
    <w:rsid w:val="00A82363"/>
    <w:pPr>
      <w:ind w:left="283" w:hanging="283"/>
      <w:contextualSpacing/>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9">
    <w:name w:val="footnote reference"/>
    <w:qFormat/>
    <w:rsid w:val="00835AA4"/>
    <w:rPr>
      <w:b/>
      <w:position w:val="6"/>
      <w:sz w:val="16"/>
    </w:rPr>
  </w:style>
  <w:style w:type="paragraph" w:styleId="aa">
    <w:name w:val="footnote text"/>
    <w:basedOn w:val="a1"/>
    <w:link w:val="Char2"/>
    <w:qFormat/>
    <w:rsid w:val="00835AA4"/>
    <w:pPr>
      <w:keepLines/>
      <w:ind w:left="454" w:hanging="454"/>
    </w:pPr>
    <w:rPr>
      <w:sz w:val="16"/>
    </w:rPr>
  </w:style>
  <w:style w:type="paragraph" w:customStyle="1" w:styleId="3GPPHeader">
    <w:name w:val="3GPP_Header"/>
    <w:basedOn w:val="ab"/>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1"/>
    <w:uiPriority w:val="99"/>
    <w:unhideWhenUsed/>
    <w:rsid w:val="00A82363"/>
    <w:pPr>
      <w:ind w:left="566" w:hanging="283"/>
      <w:contextualSpacing/>
    </w:pPr>
  </w:style>
  <w:style w:type="paragraph" w:styleId="33">
    <w:name w:val="List 3"/>
    <w:basedOn w:val="a1"/>
    <w:uiPriority w:val="99"/>
    <w:unhideWhenUsed/>
    <w:rsid w:val="00A82363"/>
    <w:pPr>
      <w:ind w:left="849" w:hanging="283"/>
      <w:contextualSpacing/>
    </w:pPr>
  </w:style>
  <w:style w:type="paragraph" w:styleId="43">
    <w:name w:val="List 4"/>
    <w:basedOn w:val="a1"/>
    <w:uiPriority w:val="99"/>
    <w:unhideWhenUsed/>
    <w:rsid w:val="00A82363"/>
    <w:pPr>
      <w:ind w:left="1132" w:hanging="283"/>
      <w:contextualSpacing/>
    </w:pPr>
  </w:style>
  <w:style w:type="paragraph" w:styleId="52">
    <w:name w:val="List 5"/>
    <w:basedOn w:val="a1"/>
    <w:uiPriority w:val="99"/>
    <w:unhideWhenUsed/>
    <w:rsid w:val="00A82363"/>
    <w:pPr>
      <w:ind w:left="1415" w:hanging="283"/>
      <w:contextualSpacing/>
    </w:pPr>
  </w:style>
  <w:style w:type="paragraph" w:customStyle="1" w:styleId="EditorsNote">
    <w:name w:val="Editor's Note"/>
    <w:aliases w:val="EN"/>
    <w:basedOn w:val="a1"/>
    <w:link w:val="EditorsNoteChar"/>
    <w:qFormat/>
    <w:rsid w:val="00A82363"/>
    <w:pPr>
      <w:keepLines/>
      <w:ind w:left="1135" w:hanging="851"/>
    </w:pPr>
    <w:rPr>
      <w:rFonts w:eastAsia="Times New Roman" w:cs="Times New Roman"/>
      <w:color w:val="FF0000"/>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8"/>
    <w:link w:val="Char3"/>
    <w:uiPriority w:val="99"/>
    <w:qFormat/>
    <w:rsid w:val="00835AA4"/>
    <w:pPr>
      <w:jc w:val="center"/>
    </w:pPr>
    <w:rPr>
      <w:i/>
    </w:rPr>
  </w:style>
  <w:style w:type="paragraph" w:customStyle="1" w:styleId="Reference">
    <w:name w:val="Reference"/>
    <w:basedOn w:val="ab"/>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b">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uiPriority w:val="99"/>
    <w:unhideWhenUsed/>
    <w:rsid w:val="00A82363"/>
    <w:pPr>
      <w:spacing w:after="120"/>
    </w:pPr>
  </w:style>
  <w:style w:type="character" w:styleId="af">
    <w:name w:val="Hyperlink"/>
    <w:uiPriority w:val="99"/>
    <w:unhideWhenUsed/>
    <w:qFormat/>
    <w:rsid w:val="00A82363"/>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A82363"/>
    <w:rPr>
      <w:sz w:val="16"/>
    </w:rPr>
  </w:style>
  <w:style w:type="paragraph" w:styleId="af2">
    <w:name w:val="annotation text"/>
    <w:basedOn w:val="a1"/>
    <w:link w:val="Char6"/>
    <w:qFormat/>
    <w:rsid w:val="00A82363"/>
    <w:pPr>
      <w:spacing w:line="259" w:lineRule="auto"/>
    </w:pPr>
    <w:rPr>
      <w:rFonts w:eastAsia="游明朝" w:cs="Times New Roman"/>
    </w:rPr>
  </w:style>
  <w:style w:type="paragraph" w:styleId="af3">
    <w:name w:val="annotation subject"/>
    <w:basedOn w:val="af2"/>
    <w:next w:val="af2"/>
    <w:link w:val="Char7"/>
    <w:rsid w:val="00835AA4"/>
    <w:rPr>
      <w:b/>
      <w:bCs/>
    </w:rPr>
  </w:style>
  <w:style w:type="character" w:customStyle="1" w:styleId="1Char">
    <w:name w:val="标题 1 Char"/>
    <w:aliases w:val="H1 Char,h1 Char,Heading 1 3GPP Char"/>
    <w:basedOn w:val="a2"/>
    <w:link w:val="1"/>
    <w:rsid w:val="00A82363"/>
    <w:rPr>
      <w:rFonts w:ascii="Arial" w:eastAsia="Malgun Gothic" w:hAnsi="Arial" w:cs="Arial"/>
      <w:sz w:val="36"/>
      <w:lang w:eastAsia="zh-CN"/>
    </w:rPr>
  </w:style>
  <w:style w:type="paragraph" w:customStyle="1" w:styleId="B10">
    <w:name w:val="B1"/>
    <w:basedOn w:val="a7"/>
    <w:link w:val="B1Char"/>
    <w:qFormat/>
    <w:rsid w:val="00A82363"/>
    <w:pPr>
      <w:ind w:left="568" w:hanging="284"/>
      <w:contextualSpacing w:val="0"/>
    </w:pPr>
    <w:rPr>
      <w:rFonts w:cs="Times New Roman"/>
    </w:rPr>
  </w:style>
  <w:style w:type="paragraph" w:customStyle="1" w:styleId="B2">
    <w:name w:val="B2"/>
    <w:basedOn w:val="a1"/>
    <w:link w:val="B2Char"/>
    <w:qFormat/>
    <w:rsid w:val="00A82363"/>
    <w:pPr>
      <w:ind w:left="851" w:hanging="284"/>
    </w:pPr>
    <w:rPr>
      <w:rFonts w:eastAsiaTheme="minorEastAsia" w:cs="Times New Roman"/>
    </w:rPr>
  </w:style>
  <w:style w:type="paragraph" w:customStyle="1" w:styleId="B3">
    <w:name w:val="B3"/>
    <w:basedOn w:val="33"/>
    <w:link w:val="B3Char2"/>
    <w:qFormat/>
    <w:rsid w:val="00A82363"/>
    <w:pPr>
      <w:overflowPunct w:val="0"/>
      <w:autoSpaceDE w:val="0"/>
      <w:autoSpaceDN w:val="0"/>
      <w:adjustRightInd w:val="0"/>
      <w:ind w:left="1135" w:hanging="284"/>
      <w:contextualSpacing w:val="0"/>
      <w:textAlignment w:val="baseline"/>
    </w:pPr>
    <w:rPr>
      <w:rFonts w:cs="Times New Roman"/>
      <w:lang w:eastAsia="ja-JP"/>
    </w:rPr>
  </w:style>
  <w:style w:type="paragraph" w:customStyle="1" w:styleId="B4">
    <w:name w:val="B4"/>
    <w:basedOn w:val="43"/>
    <w:link w:val="B4Char"/>
    <w:qFormat/>
    <w:rsid w:val="00A82363"/>
    <w:pPr>
      <w:overflowPunct w:val="0"/>
      <w:autoSpaceDE w:val="0"/>
      <w:autoSpaceDN w:val="0"/>
      <w:adjustRightInd w:val="0"/>
      <w:ind w:left="1418" w:hanging="284"/>
      <w:contextualSpacing w:val="0"/>
      <w:textAlignment w:val="baseline"/>
    </w:pPr>
    <w:rPr>
      <w:rFonts w:cs="Times New Roman"/>
      <w:lang w:eastAsia="ja-JP"/>
    </w:rPr>
  </w:style>
  <w:style w:type="paragraph" w:customStyle="1" w:styleId="Proposal">
    <w:name w:val="Proposal"/>
    <w:basedOn w:val="a1"/>
    <w:link w:val="ProposalChar"/>
    <w:rsid w:val="00A82363"/>
    <w:p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2"/>
    <w:link w:val="ab"/>
    <w:uiPriority w:val="99"/>
    <w:rsid w:val="00A82363"/>
    <w:rPr>
      <w:rFonts w:ascii="Times New Roman" w:eastAsia="Malgun Gothic" w:hAnsi="Times New Roman" w:cstheme="minorBidi"/>
      <w:lang w:eastAsia="zh-CN"/>
    </w:rPr>
  </w:style>
  <w:style w:type="paragraph" w:customStyle="1" w:styleId="B5">
    <w:name w:val="B5"/>
    <w:basedOn w:val="52"/>
    <w:link w:val="B5Char"/>
    <w:qFormat/>
    <w:rsid w:val="00A82363"/>
    <w:pPr>
      <w:overflowPunct w:val="0"/>
      <w:autoSpaceDE w:val="0"/>
      <w:autoSpaceDN w:val="0"/>
      <w:adjustRightInd w:val="0"/>
      <w:ind w:left="1702" w:hanging="284"/>
      <w:contextualSpacing w:val="0"/>
      <w:textAlignment w:val="baseline"/>
    </w:pPr>
    <w:rPr>
      <w:rFonts w:eastAsia="Yu Mincho" w:cs="Times New Roman"/>
      <w:lang w:eastAsia="ja-JP"/>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har"/>
    <w:qFormat/>
    <w:rsid w:val="00A82363"/>
    <w:pPr>
      <w:keepNext/>
      <w:keepLines/>
      <w:spacing w:after="0"/>
    </w:pPr>
    <w:rPr>
      <w:rFonts w:ascii="Arial" w:eastAsia="游明朝" w:hAnsi="Arial" w:cs="Arial"/>
      <w:sz w:val="18"/>
    </w:rPr>
  </w:style>
  <w:style w:type="paragraph" w:customStyle="1" w:styleId="TAC">
    <w:name w:val="TAC"/>
    <w:basedOn w:val="TAL"/>
    <w:link w:val="TACChar"/>
    <w:qFormat/>
    <w:rsid w:val="00A82363"/>
    <w:pPr>
      <w:jc w:val="center"/>
    </w:pPr>
    <w:rPr>
      <w:rFonts w:cs="Times New Roman"/>
    </w:rPr>
  </w:style>
  <w:style w:type="paragraph" w:customStyle="1" w:styleId="TAH">
    <w:name w:val="TAH"/>
    <w:basedOn w:val="TAC"/>
    <w:link w:val="TAHChar"/>
    <w:qFormat/>
    <w:rsid w:val="00A82363"/>
    <w:pPr>
      <w:overflowPunct w:val="0"/>
      <w:autoSpaceDE w:val="0"/>
      <w:autoSpaceDN w:val="0"/>
      <w:adjustRightInd w:val="0"/>
      <w:textAlignment w:val="baseline"/>
    </w:pPr>
    <w:rPr>
      <w:rFonts w:eastAsia="MS Mincho" w:cs="Arial"/>
      <w:b/>
      <w:lang w:eastAsia="ko-KR"/>
    </w:rPr>
  </w:style>
  <w:style w:type="paragraph" w:customStyle="1" w:styleId="TAN">
    <w:name w:val="TAN"/>
    <w:basedOn w:val="TAL"/>
    <w:link w:val="TANChar"/>
    <w:rsid w:val="00A82363"/>
    <w:pPr>
      <w:ind w:left="851" w:hanging="851"/>
    </w:pPr>
    <w:rPr>
      <w:rFonts w:eastAsia="Times New Roman" w:cs="Times New Roman"/>
      <w:lang w:val="x-none" w:eastAsia="en-US"/>
    </w:rPr>
  </w:style>
  <w:style w:type="paragraph" w:customStyle="1" w:styleId="TAR">
    <w:name w:val="TAR"/>
    <w:basedOn w:val="TAL"/>
    <w:rsid w:val="00835AA4"/>
    <w:pPr>
      <w:jc w:val="right"/>
    </w:pPr>
  </w:style>
  <w:style w:type="paragraph" w:customStyle="1" w:styleId="TH">
    <w:name w:val="TH"/>
    <w:basedOn w:val="a1"/>
    <w:link w:val="THChar"/>
    <w:qFormat/>
    <w:rsid w:val="00A82363"/>
    <w:pPr>
      <w:keepNext/>
      <w:keepLines/>
      <w:overflowPunct w:val="0"/>
      <w:autoSpaceDE w:val="0"/>
      <w:autoSpaceDN w:val="0"/>
      <w:adjustRightInd w:val="0"/>
      <w:spacing w:before="60"/>
      <w:jc w:val="center"/>
      <w:textAlignment w:val="baseline"/>
    </w:pPr>
    <w:rPr>
      <w:rFonts w:ascii="Arial" w:hAnsi="Arial" w:cs="Arial"/>
      <w:b/>
      <w:lang w:eastAsia="ja-JP"/>
    </w:rPr>
  </w:style>
  <w:style w:type="paragraph" w:customStyle="1" w:styleId="TF">
    <w:name w:val="TF"/>
    <w:aliases w:val="left"/>
    <w:basedOn w:val="a1"/>
    <w:link w:val="TFZchn"/>
    <w:qFormat/>
    <w:rsid w:val="00A82363"/>
    <w:pPr>
      <w:keepLines/>
      <w:spacing w:after="240"/>
      <w:jc w:val="center"/>
    </w:pPr>
    <w:rPr>
      <w:rFonts w:ascii="Arial" w:eastAsia="Times New Roman" w:hAnsi="Arial" w:cs="Times New Roman"/>
      <w:b/>
    </w:r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link w:val="ObservationChar"/>
    <w:rsid w:val="00A82363"/>
    <w:pPr>
      <w:tabs>
        <w:tab w:val="left" w:pos="1304"/>
      </w:tabs>
    </w:pPr>
  </w:style>
  <w:style w:type="paragraph" w:styleId="af4">
    <w:name w:val="table of figures"/>
    <w:basedOn w:val="ab"/>
    <w:next w:val="a1"/>
    <w:uiPriority w:val="99"/>
    <w:rsid w:val="00835AA4"/>
    <w:pPr>
      <w:ind w:left="1701" w:hanging="1701"/>
    </w:pPr>
    <w:rPr>
      <w:b/>
    </w:rPr>
  </w:style>
  <w:style w:type="character" w:customStyle="1" w:styleId="B1Char1">
    <w:name w:val="B1 Char1"/>
    <w:qFormat/>
    <w:rsid w:val="00A82363"/>
    <w:rPr>
      <w:rFonts w:eastAsia="宋体"/>
      <w:lang w:val="en-GB" w:eastAsia="en-US" w:bidi="ar-SA"/>
    </w:rPr>
  </w:style>
  <w:style w:type="character" w:customStyle="1" w:styleId="B2Char">
    <w:name w:val="B2 Char"/>
    <w:link w:val="B2"/>
    <w:qFormat/>
    <w:rsid w:val="00A82363"/>
    <w:rPr>
      <w:rFonts w:ascii="Times New Roman" w:hAnsi="Times New Roman"/>
      <w:lang w:eastAsia="zh-CN"/>
    </w:rPr>
  </w:style>
  <w:style w:type="character" w:customStyle="1" w:styleId="B3Char2">
    <w:name w:val="B3 Char2"/>
    <w:link w:val="B3"/>
    <w:qFormat/>
    <w:rsid w:val="00A82363"/>
    <w:rPr>
      <w:rFonts w:ascii="Times New Roman" w:eastAsia="Malgun Gothic" w:hAnsi="Times New Roman"/>
      <w:lang w:eastAsia="ja-JP"/>
    </w:rPr>
  </w:style>
  <w:style w:type="character" w:customStyle="1" w:styleId="B4Char">
    <w:name w:val="B4 Char"/>
    <w:link w:val="B4"/>
    <w:qFormat/>
    <w:rsid w:val="00A82363"/>
    <w:rPr>
      <w:rFonts w:ascii="Times New Roman" w:eastAsia="Malgun Gothic" w:hAnsi="Times New Roman"/>
      <w:lang w:eastAsia="ja-JP"/>
    </w:rPr>
  </w:style>
  <w:style w:type="character" w:customStyle="1" w:styleId="B5Char">
    <w:name w:val="B5 Char"/>
    <w:link w:val="B5"/>
    <w:qFormat/>
    <w:rsid w:val="00A82363"/>
    <w:rPr>
      <w:rFonts w:ascii="Times New Roman" w:eastAsia="Yu Mincho" w:hAnsi="Times New Roman"/>
      <w:lang w:eastAsia="ja-JP"/>
    </w:rPr>
  </w:style>
  <w:style w:type="paragraph" w:customStyle="1" w:styleId="B6">
    <w:name w:val="B6"/>
    <w:basedOn w:val="B5"/>
    <w:link w:val="B6Char"/>
    <w:rsid w:val="00A82363"/>
    <w:pPr>
      <w:ind w:left="1985"/>
    </w:pPr>
    <w:rPr>
      <w:rFonts w:eastAsia="MS Mincho"/>
      <w:lang w:val="zh-CN" w:eastAsia="zh-CN"/>
    </w:rPr>
  </w:style>
  <w:style w:type="character" w:customStyle="1" w:styleId="B6Char">
    <w:name w:val="B6 Char"/>
    <w:link w:val="B6"/>
    <w:rsid w:val="00A82363"/>
    <w:rPr>
      <w:rFonts w:ascii="Times New Roman" w:eastAsia="MS Mincho" w:hAnsi="Times New Roman"/>
      <w:lang w:val="zh-CN" w:eastAsia="zh-CN"/>
    </w:rPr>
  </w:style>
  <w:style w:type="paragraph" w:customStyle="1" w:styleId="B7">
    <w:name w:val="B7"/>
    <w:basedOn w:val="B6"/>
    <w:link w:val="B7Char"/>
    <w:rsid w:val="00A82363"/>
    <w:pPr>
      <w:ind w:left="2269"/>
    </w:pPr>
  </w:style>
  <w:style w:type="character" w:customStyle="1" w:styleId="B7Char">
    <w:name w:val="B7 Char"/>
    <w:link w:val="B7"/>
    <w:rsid w:val="00A82363"/>
    <w:rPr>
      <w:rFonts w:ascii="Times New Roman" w:eastAsia="MS Mincho" w:hAnsi="Times New Roman"/>
      <w:lang w:val="zh-CN" w:eastAsia="zh-CN"/>
    </w:rPr>
  </w:style>
  <w:style w:type="paragraph" w:customStyle="1" w:styleId="B8">
    <w:name w:val="B8"/>
    <w:basedOn w:val="B7"/>
    <w:link w:val="B8Char"/>
    <w:rsid w:val="00A82363"/>
    <w:pPr>
      <w:ind w:left="2552"/>
    </w:pPr>
    <w:rPr>
      <w:rFonts w:eastAsia="Times New Roman"/>
      <w:lang w:val="en-US" w:eastAsia="ja-JP"/>
    </w:r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basedOn w:val="a2"/>
    <w:link w:val="af2"/>
    <w:qFormat/>
    <w:rsid w:val="00A82363"/>
    <w:rPr>
      <w:rFonts w:ascii="Times New Roman" w:eastAsia="游明朝" w:hAnsi="Times New Roman"/>
      <w:lang w:eastAsia="zh-CN"/>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A82363"/>
    <w:pPr>
      <w:spacing w:after="120" w:line="259" w:lineRule="auto"/>
    </w:pPr>
    <w:rPr>
      <w:rFonts w:ascii="Arial" w:eastAsia="Yu Mincho" w:hAnsi="Arial"/>
      <w:lang w:eastAsia="en-US"/>
    </w:rPr>
  </w:style>
  <w:style w:type="character" w:customStyle="1" w:styleId="CRCoverPageZchn">
    <w:name w:val="CR Cover Page Zchn"/>
    <w:link w:val="CRCoverPage"/>
    <w:rsid w:val="00A82363"/>
    <w:rPr>
      <w:rFonts w:ascii="Arial" w:eastAsia="Yu Mincho" w:hAnsi="Arial"/>
      <w:lang w:eastAsia="en-US"/>
    </w:rPr>
  </w:style>
  <w:style w:type="paragraph" w:customStyle="1" w:styleId="Doc-text2">
    <w:name w:val="Doc-text2"/>
    <w:basedOn w:val="a1"/>
    <w:link w:val="Doc-text2Char"/>
    <w:qFormat/>
    <w:rsid w:val="00A82363"/>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qFormat/>
    <w:locked/>
    <w:rsid w:val="00A82363"/>
    <w:rPr>
      <w:rFonts w:ascii="Arial" w:eastAsia="MS Mincho" w:hAnsi="Arial"/>
      <w:szCs w:val="24"/>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Zchn"/>
    <w:qFormat/>
    <w:rsid w:val="00A82363"/>
    <w:pPr>
      <w:keepLines/>
      <w:ind w:left="1135" w:hanging="851"/>
    </w:pPr>
    <w:rPr>
      <w:rFonts w:eastAsiaTheme="minorEastAsia" w:cs="Times New Roman"/>
    </w:rPr>
  </w:style>
  <w:style w:type="character" w:customStyle="1" w:styleId="NOChar">
    <w:name w:val="NO Char"/>
    <w:qFormat/>
    <w:rsid w:val="00A82363"/>
    <w:rPr>
      <w:rFonts w:eastAsia="Times New Roman"/>
      <w:lang w:val="en-GB" w:eastAsia="ja-JP"/>
    </w:rPr>
  </w:style>
  <w:style w:type="character" w:customStyle="1" w:styleId="EditorsNoteChar">
    <w:name w:val="Editor's Note Char"/>
    <w:aliases w:val="EN Char"/>
    <w:link w:val="EditorsNote"/>
    <w:qFormat/>
    <w:rsid w:val="00A82363"/>
    <w:rPr>
      <w:rFonts w:ascii="Times New Roman" w:eastAsia="Times New Roman" w:hAnsi="Times New Roman"/>
      <w:color w:val="FF0000"/>
      <w:lang w:eastAsia="zh-CN"/>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8"/>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a"/>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2"/>
    <w:link w:val="21"/>
    <w:uiPriority w:val="9"/>
    <w:rsid w:val="00A82363"/>
    <w:rPr>
      <w:rFonts w:asciiTheme="majorHAnsi" w:eastAsiaTheme="majorEastAsia" w:hAnsiTheme="majorHAnsi" w:cstheme="majorBidi"/>
      <w:color w:val="2F5496" w:themeColor="accent1" w:themeShade="BF"/>
      <w:sz w:val="26"/>
      <w:szCs w:val="26"/>
      <w:lang w:eastAsia="zh-CN"/>
    </w:rPr>
  </w:style>
  <w:style w:type="character" w:customStyle="1" w:styleId="3Char">
    <w:name w:val="标题 3 Char"/>
    <w:aliases w:val="Underrubrik2 Char,H3 Char,Heading 3 3GPP Char"/>
    <w:basedOn w:val="a2"/>
    <w:link w:val="31"/>
    <w:rsid w:val="00A82363"/>
    <w:rPr>
      <w:rFonts w:asciiTheme="majorHAnsi" w:eastAsiaTheme="majorEastAsia" w:hAnsiTheme="majorHAnsi" w:cstheme="majorBidi"/>
      <w:color w:val="1F3763" w:themeColor="accent1" w:themeShade="7F"/>
      <w:sz w:val="24"/>
      <w:szCs w:val="24"/>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1"/>
    <w:uiPriority w:val="9"/>
    <w:rsid w:val="00A82363"/>
    <w:rPr>
      <w:rFonts w:asciiTheme="majorHAnsi" w:eastAsiaTheme="majorEastAsia" w:hAnsiTheme="majorHAnsi" w:cstheme="majorBidi"/>
      <w:i/>
      <w:iCs/>
      <w:color w:val="2F5496" w:themeColor="accent1" w:themeShade="BF"/>
      <w:lang w:eastAsia="zh-CN"/>
    </w:rPr>
  </w:style>
  <w:style w:type="character" w:customStyle="1" w:styleId="5Char">
    <w:name w:val="标题 5 Char"/>
    <w:basedOn w:val="a2"/>
    <w:link w:val="50"/>
    <w:uiPriority w:val="9"/>
    <w:rsid w:val="00A82363"/>
    <w:rPr>
      <w:rFonts w:ascii="Times New Roman" w:eastAsia="Malgun Gothic" w:hAnsi="Times New Roman" w:cstheme="majorBidi"/>
      <w:b/>
      <w:bCs/>
      <w:sz w:val="28"/>
      <w:szCs w:val="28"/>
      <w:lang w:eastAsia="zh-CN"/>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2"/>
    <w:link w:val="6"/>
    <w:uiPriority w:val="9"/>
    <w:rsid w:val="00A82363"/>
    <w:rPr>
      <w:rFonts w:asciiTheme="majorHAnsi" w:eastAsiaTheme="majorEastAsia" w:hAnsiTheme="majorHAnsi" w:cstheme="majorBidi"/>
      <w:i/>
      <w:iCs/>
      <w:color w:val="1F3763" w:themeColor="accent1" w:themeShade="7F"/>
      <w:lang w:eastAsia="zh-CN"/>
    </w:rPr>
  </w:style>
  <w:style w:type="character" w:customStyle="1" w:styleId="7Char">
    <w:name w:val="标题 7 Char"/>
    <w:basedOn w:val="a2"/>
    <w:link w:val="7"/>
    <w:uiPriority w:val="9"/>
    <w:rsid w:val="00A82363"/>
    <w:rPr>
      <w:rFonts w:asciiTheme="majorHAnsi" w:eastAsiaTheme="majorEastAsia" w:hAnsiTheme="majorHAnsi" w:cstheme="majorBidi"/>
      <w:i/>
      <w:iCs/>
      <w:color w:val="404040" w:themeColor="text1" w:themeTint="BF"/>
      <w:lang w:eastAsia="zh-CN"/>
    </w:rPr>
  </w:style>
  <w:style w:type="character" w:customStyle="1" w:styleId="8Char">
    <w:name w:val="标题 8 Char"/>
    <w:basedOn w:val="a2"/>
    <w:link w:val="8"/>
    <w:uiPriority w:val="9"/>
    <w:rsid w:val="00A82363"/>
    <w:rPr>
      <w:rFonts w:asciiTheme="majorHAnsi" w:eastAsiaTheme="majorEastAsia" w:hAnsiTheme="majorHAnsi" w:cstheme="majorBidi"/>
      <w:color w:val="404040" w:themeColor="text1" w:themeTint="BF"/>
      <w:lang w:eastAsia="zh-CN"/>
    </w:rPr>
  </w:style>
  <w:style w:type="character" w:customStyle="1" w:styleId="9Char">
    <w:name w:val="标题 9 Char"/>
    <w:basedOn w:val="a2"/>
    <w:link w:val="9"/>
    <w:uiPriority w:val="9"/>
    <w:rsid w:val="00A82363"/>
    <w:rPr>
      <w:rFonts w:asciiTheme="majorHAnsi" w:eastAsiaTheme="majorEastAsia" w:hAnsiTheme="majorHAnsi" w:cstheme="majorBidi"/>
      <w:i/>
      <w:iCs/>
      <w:color w:val="404040" w:themeColor="text1" w:themeTint="BF"/>
      <w:lang w:eastAsia="zh-CN"/>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ñ弌’i"/>
    <w:basedOn w:val="a1"/>
    <w:link w:val="Char8"/>
    <w:uiPriority w:val="99"/>
    <w:qFormat/>
    <w:rsid w:val="00A82363"/>
    <w:pPr>
      <w:spacing w:after="0"/>
      <w:ind w:firstLine="420"/>
    </w:pPr>
    <w:rPr>
      <w:rFonts w:ascii="Calibri" w:eastAsiaTheme="minorHAnsi" w:hAnsi="Calibri" w:cs="Calibri"/>
      <w:sz w:val="22"/>
      <w:szCs w:val="22"/>
      <w:lang w:val="de-CH"/>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99"/>
    <w:qFormat/>
    <w:locked/>
    <w:rsid w:val="00A82363"/>
    <w:rPr>
      <w:rFonts w:ascii="Calibri" w:eastAsiaTheme="minorHAnsi" w:hAnsi="Calibri" w:cs="Calibri"/>
      <w:sz w:val="22"/>
      <w:szCs w:val="22"/>
      <w:lang w:val="de-CH" w:eastAsia="zh-CN"/>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A82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eastAsia="zh-CN"/>
    </w:rPr>
  </w:style>
  <w:style w:type="character" w:customStyle="1" w:styleId="PLChar">
    <w:name w:val="PL Char"/>
    <w:link w:val="PL"/>
    <w:qFormat/>
    <w:rsid w:val="00A82363"/>
    <w:rPr>
      <w:rFonts w:ascii="Courier New" w:eastAsia="宋体" w:hAnsi="Courier New"/>
      <w:noProof/>
      <w:sz w:val="16"/>
      <w:lang w:eastAsia="zh-CN"/>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basedOn w:val="a2"/>
    <w:uiPriority w:val="22"/>
    <w:qFormat/>
    <w:rsid w:val="00A82363"/>
    <w:rPr>
      <w:b/>
      <w:bCs/>
    </w:rPr>
  </w:style>
  <w:style w:type="table" w:styleId="afa">
    <w:name w:val="Table Grid"/>
    <w:aliases w:val="TableGrid"/>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A82363"/>
    <w:rPr>
      <w:rFonts w:ascii="Arial" w:eastAsia="宋体" w:hAnsi="Arial"/>
      <w:sz w:val="18"/>
      <w:lang w:val="en-GB" w:eastAsia="ja-JP"/>
    </w:rPr>
  </w:style>
  <w:style w:type="character" w:customStyle="1" w:styleId="TAHCar">
    <w:name w:val="TAH Car"/>
    <w:qFormat/>
    <w:locked/>
    <w:rsid w:val="00A82363"/>
    <w:rPr>
      <w:rFonts w:ascii="Arial" w:eastAsia="MS Mincho" w:hAnsi="Arial" w:cs="Arial"/>
      <w:b/>
      <w:sz w:val="18"/>
      <w:szCs w:val="20"/>
      <w:lang w:val="x-none" w:eastAsia="x-none"/>
    </w:rPr>
  </w:style>
  <w:style w:type="character" w:customStyle="1" w:styleId="THChar">
    <w:name w:val="TH Char"/>
    <w:link w:val="TH"/>
    <w:qFormat/>
    <w:rsid w:val="00A82363"/>
    <w:rPr>
      <w:rFonts w:ascii="Arial" w:eastAsia="Malgun Gothic" w:hAnsi="Arial" w:cs="Arial"/>
      <w:b/>
      <w:lang w:eastAsia="ja-JP"/>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qFormat/>
    <w:rsid w:val="00A82363"/>
    <w:rPr>
      <w:rFonts w:ascii="Arial" w:eastAsia="Times New Roman" w:hAnsi="Arial"/>
      <w:b/>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b"/>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Cs w:val="24"/>
      <w:lang w:eastAsia="en-GB"/>
    </w:rPr>
  </w:style>
  <w:style w:type="paragraph" w:customStyle="1" w:styleId="EmailDiscussion2">
    <w:name w:val="EmailDiscussion2"/>
    <w:basedOn w:val="Doc-text2"/>
    <w:qFormat/>
    <w:rsid w:val="001E2EDA"/>
  </w:style>
  <w:style w:type="character" w:customStyle="1" w:styleId="CommentsChar">
    <w:name w:val="Comments Char"/>
    <w:link w:val="Comments"/>
    <w:qFormat/>
    <w:locked/>
    <w:rsid w:val="00A82363"/>
    <w:rPr>
      <w:rFonts w:ascii="Arial" w:eastAsia="MS Mincho" w:hAnsi="Arial" w:cs="Arial"/>
      <w:i/>
      <w:noProof/>
      <w:sz w:val="18"/>
      <w:szCs w:val="24"/>
      <w:lang w:val="de-CH" w:eastAsia="zh-CN"/>
    </w:rPr>
  </w:style>
  <w:style w:type="paragraph" w:customStyle="1" w:styleId="Comments">
    <w:name w:val="Comments"/>
    <w:basedOn w:val="a1"/>
    <w:link w:val="CommentsChar"/>
    <w:qFormat/>
    <w:rsid w:val="00A82363"/>
    <w:pPr>
      <w:spacing w:before="40" w:after="0"/>
    </w:pPr>
    <w:rPr>
      <w:rFonts w:ascii="Arial" w:eastAsia="MS Mincho" w:hAnsi="Arial" w:cs="Arial"/>
      <w:i/>
      <w:noProof/>
      <w:sz w:val="18"/>
      <w:szCs w:val="24"/>
      <w:lang w:val="de-CH"/>
    </w:rPr>
  </w:style>
  <w:style w:type="character" w:customStyle="1" w:styleId="B1Char">
    <w:name w:val="B1 Char"/>
    <w:link w:val="B10"/>
    <w:qFormat/>
    <w:locked/>
    <w:rsid w:val="00A82363"/>
    <w:rPr>
      <w:rFonts w:ascii="Times New Roman" w:eastAsia="Malgun Gothic" w:hAnsi="Times New Roman"/>
      <w:lang w:eastAsia="zh-CN"/>
    </w:rPr>
  </w:style>
  <w:style w:type="character" w:customStyle="1" w:styleId="NOZchn">
    <w:name w:val="NO Zchn"/>
    <w:link w:val="NO"/>
    <w:qFormat/>
    <w:rsid w:val="00A82363"/>
    <w:rPr>
      <w:rFonts w:ascii="Times New Roman" w:hAnsi="Times New Roman"/>
      <w:lang w:eastAsia="zh-CN"/>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textAlignment w:val="baseline"/>
    </w:pPr>
    <w:rPr>
      <w:rFonts w:eastAsia="宋体" w:cs="Times New Roman"/>
    </w:rPr>
  </w:style>
  <w:style w:type="character" w:customStyle="1" w:styleId="B2Car">
    <w:name w:val="B2 Car"/>
    <w:rsid w:val="007642BD"/>
    <w:rPr>
      <w:rFonts w:ascii="Times New Roman" w:hAnsi="Times New Roman"/>
      <w:lang w:val="en-GB"/>
    </w:rPr>
  </w:style>
  <w:style w:type="character" w:customStyle="1" w:styleId="TALChar">
    <w:name w:val="TAL Char"/>
    <w:link w:val="TAL"/>
    <w:qFormat/>
    <w:rsid w:val="00A82363"/>
    <w:rPr>
      <w:rFonts w:ascii="Arial" w:eastAsia="游明朝" w:hAnsi="Arial" w:cs="Arial"/>
      <w:sz w:val="18"/>
      <w:lang w:eastAsia="zh-CN"/>
    </w:rPr>
  </w:style>
  <w:style w:type="character" w:customStyle="1" w:styleId="TAHChar">
    <w:name w:val="TAH Char"/>
    <w:link w:val="TAH"/>
    <w:qFormat/>
    <w:rsid w:val="00A82363"/>
    <w:rPr>
      <w:rFonts w:ascii="Arial" w:eastAsia="MS Mincho" w:hAnsi="Arial" w:cs="Arial"/>
      <w:b/>
      <w:sz w:val="18"/>
      <w:lang w:eastAsia="ko-KR"/>
    </w:rPr>
  </w:style>
  <w:style w:type="character" w:customStyle="1" w:styleId="TACChar">
    <w:name w:val="TAC Char"/>
    <w:link w:val="TAC"/>
    <w:qFormat/>
    <w:locked/>
    <w:rsid w:val="00A82363"/>
    <w:rPr>
      <w:rFonts w:ascii="Arial" w:eastAsia="游明朝" w:hAnsi="Arial"/>
      <w:sz w:val="18"/>
      <w:lang w:eastAsia="zh-CN"/>
    </w:rPr>
  </w:style>
  <w:style w:type="paragraph" w:customStyle="1" w:styleId="FL">
    <w:name w:val="FL"/>
    <w:basedOn w:val="a1"/>
    <w:rsid w:val="009831A5"/>
    <w:pPr>
      <w:keepNext/>
      <w:keepLines/>
      <w:overflowPunct w:val="0"/>
      <w:autoSpaceDE w:val="0"/>
      <w:autoSpaceDN w:val="0"/>
      <w:adjustRightInd w:val="0"/>
      <w:spacing w:before="60"/>
      <w:jc w:val="center"/>
      <w:textAlignment w:val="baseline"/>
    </w:pPr>
    <w:rPr>
      <w:rFonts w:ascii="Arial" w:eastAsia="Times New Roman" w:hAnsi="Arial" w:cs="Times New Roman"/>
      <w:b/>
      <w:lang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link w:val="TF"/>
    <w:qFormat/>
    <w:rsid w:val="00A82363"/>
    <w:rPr>
      <w:rFonts w:ascii="Arial" w:eastAsia="Times New Roman" w:hAnsi="Arial"/>
      <w:b/>
      <w:lang w:eastAsia="zh-CN"/>
    </w:rPr>
  </w:style>
  <w:style w:type="character" w:customStyle="1" w:styleId="B1Zchn">
    <w:name w:val="B1 Zchn"/>
    <w:qFormat/>
    <w:locked/>
    <w:rsid w:val="00A82363"/>
    <w:rPr>
      <w:rFonts w:eastAsia="Times New Roman"/>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u w:val="single"/>
      <w:lang w:eastAsia="en-US"/>
    </w:rPr>
  </w:style>
  <w:style w:type="paragraph" w:customStyle="1" w:styleId="msonormal0">
    <w:name w:val="msonormal"/>
    <w:basedOn w:val="a1"/>
    <w:rsid w:val="009831A5"/>
    <w:pPr>
      <w:spacing w:before="100" w:beforeAutospacing="1" w:after="100" w:afterAutospacing="1"/>
    </w:pPr>
    <w:rPr>
      <w:rFonts w:eastAsia="Times New Roman" w:cs="Times New Roman"/>
      <w:sz w:val="24"/>
      <w:szCs w:val="24"/>
      <w:lang w:eastAsia="en-US"/>
    </w:rPr>
  </w:style>
  <w:style w:type="paragraph" w:customStyle="1" w:styleId="4">
    <w:name w:val="标题4"/>
    <w:basedOn w:val="a1"/>
    <w:rsid w:val="009831A5"/>
    <w:pPr>
      <w:numPr>
        <w:numId w:val="16"/>
      </w:numPr>
    </w:pPr>
    <w:rPr>
      <w:rFonts w:eastAsia="宋体" w:cs="Times New Roman"/>
      <w:lang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A82363"/>
    <w:pPr>
      <w:jc w:val="center"/>
    </w:pPr>
    <w:rPr>
      <w:rFonts w:eastAsia="等线" w:cs="Times New Roman"/>
      <w:color w:val="FF0000"/>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eastAsia="ja-JP"/>
    </w:rPr>
  </w:style>
  <w:style w:type="paragraph" w:customStyle="1" w:styleId="afd">
    <w:name w:val="插图题注"/>
    <w:basedOn w:val="a1"/>
    <w:rsid w:val="009831A5"/>
    <w:rPr>
      <w:rFonts w:eastAsia="宋体" w:cs="Times New Roman"/>
      <w:lang w:eastAsia="en-US"/>
    </w:rPr>
  </w:style>
  <w:style w:type="paragraph" w:customStyle="1" w:styleId="afe">
    <w:name w:val="表格题注"/>
    <w:basedOn w:val="a1"/>
    <w:rsid w:val="009831A5"/>
    <w:rPr>
      <w:rFonts w:eastAsia="宋体" w:cs="Times New Roman"/>
      <w:lang w:eastAsia="en-US"/>
    </w:rPr>
  </w:style>
  <w:style w:type="paragraph" w:styleId="aff">
    <w:name w:val="Normal (Web)"/>
    <w:basedOn w:val="a1"/>
    <w:uiPriority w:val="99"/>
    <w:rsid w:val="00A82363"/>
    <w:pPr>
      <w:spacing w:before="100" w:beforeAutospacing="1" w:after="100" w:afterAutospacing="1"/>
    </w:pPr>
    <w:rPr>
      <w:rFonts w:ascii="Arial" w:eastAsia="宋体" w:hAnsi="Arial" w:cs="Arial"/>
      <w:color w:val="493118"/>
      <w:sz w:val="18"/>
      <w:szCs w:val="18"/>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eastAsia="Calibri"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
    <w:link w:val="a5"/>
    <w:rsid w:val="00A82363"/>
    <w:rPr>
      <w:rFonts w:ascii="Times New Roman" w:eastAsia="宋体" w:hAnsi="Times New Roman" w:cstheme="minorBidi"/>
      <w:lang w:eastAsia="zh-CN"/>
    </w:rPr>
  </w:style>
  <w:style w:type="paragraph" w:customStyle="1" w:styleId="Doc-title">
    <w:name w:val="Doc-title"/>
    <w:basedOn w:val="a1"/>
    <w:next w:val="a1"/>
    <w:link w:val="Doc-titleChar"/>
    <w:rsid w:val="00A82363"/>
    <w:pPr>
      <w:spacing w:before="60"/>
      <w:ind w:left="1259" w:hanging="1259"/>
    </w:pPr>
    <w:rPr>
      <w:rFonts w:ascii="Arial" w:eastAsia="MS Mincho" w:hAnsi="Arial" w:cs="Times New Roman"/>
      <w:noProof/>
      <w:szCs w:val="24"/>
      <w:lang w:eastAsia="en-GB"/>
    </w:rPr>
  </w:style>
  <w:style w:type="character" w:customStyle="1" w:styleId="Doc-titleChar">
    <w:name w:val="Doc-title Char"/>
    <w:link w:val="Doc-title"/>
    <w:rsid w:val="00A82363"/>
    <w:rPr>
      <w:rFonts w:ascii="Arial" w:eastAsia="MS Mincho" w:hAnsi="Arial"/>
      <w:noProof/>
      <w:szCs w:val="24"/>
    </w:rPr>
  </w:style>
  <w:style w:type="paragraph" w:customStyle="1" w:styleId="MiniHeading">
    <w:name w:val="MiniHeading"/>
    <w:basedOn w:val="Comments"/>
    <w:qFormat/>
    <w:rsid w:val="004265EE"/>
    <w:pPr>
      <w:spacing w:before="180"/>
    </w:pPr>
    <w:rPr>
      <w:rFonts w:cs="Times New Roman"/>
      <w:iCs/>
      <w:u w:val="single"/>
      <w:lang w:val="en-US"/>
    </w:rPr>
  </w:style>
  <w:style w:type="character" w:customStyle="1" w:styleId="B3Char">
    <w:name w:val="B3 Char"/>
    <w:qFormat/>
    <w:rsid w:val="00A82363"/>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eastAsia="MS Mincho" w:cs="Times New Roman"/>
      <w:sz w:val="24"/>
      <w:lang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line="259" w:lineRule="auto"/>
      <w:ind w:left="1135" w:hanging="284"/>
    </w:pPr>
    <w:rPr>
      <w:rFonts w:eastAsia="Times New Roman" w:cs="Times New Roman"/>
      <w:lang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eastAsia="Times New Roman" w:hAnsi="Times New Roman"/>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eastAsia="Times New Roman" w:cs="Times New Roman"/>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Title"/>
    <w:basedOn w:val="a1"/>
    <w:next w:val="a1"/>
    <w:link w:val="Chara"/>
    <w:uiPriority w:val="10"/>
    <w:qFormat/>
    <w:rsid w:val="00A82363"/>
    <w:pPr>
      <w:spacing w:before="240" w:after="60"/>
      <w:ind w:left="1701" w:hanging="1701"/>
      <w:outlineLvl w:val="0"/>
    </w:pPr>
    <w:rPr>
      <w:rFonts w:ascii="Arial" w:eastAsiaTheme="minorEastAsia" w:hAnsi="Arial" w:cs="Arial"/>
      <w:b/>
      <w:bCs/>
      <w:kern w:val="28"/>
    </w:rPr>
  </w:style>
  <w:style w:type="character" w:customStyle="1" w:styleId="Chara">
    <w:name w:val="标题 Char"/>
    <w:basedOn w:val="a2"/>
    <w:link w:val="aff0"/>
    <w:uiPriority w:val="10"/>
    <w:rsid w:val="00A82363"/>
    <w:rPr>
      <w:rFonts w:ascii="Arial" w:hAnsi="Arial" w:cs="Arial"/>
      <w:b/>
      <w:bCs/>
      <w:kern w:val="28"/>
      <w:lang w:eastAsia="zh-CN"/>
    </w:rPr>
  </w:style>
  <w:style w:type="paragraph" w:customStyle="1" w:styleId="StatementBody">
    <w:name w:val="Statement Body"/>
    <w:basedOn w:val="a1"/>
    <w:rsid w:val="00754F90"/>
    <w:pPr>
      <w:numPr>
        <w:numId w:val="30"/>
      </w:numPr>
      <w:spacing w:after="100" w:afterAutospacing="1"/>
      <w:contextualSpacing/>
    </w:pPr>
    <w:rPr>
      <w:rFonts w:eastAsia="Times New Roman" w:cs="Calibri"/>
      <w:sz w:val="22"/>
      <w:lang w:val="x-none" w:eastAsia="ko-KR"/>
    </w:rPr>
  </w:style>
  <w:style w:type="table" w:customStyle="1" w:styleId="53">
    <w:name w:val="网格型5"/>
    <w:basedOn w:val="a3"/>
    <w:next w:val="afa"/>
    <w:uiPriority w:val="39"/>
    <w:rsid w:val="002E1EA3"/>
    <w:rPr>
      <w:rFonts w:asciiTheme="minorHAnsi" w:eastAsia="宋体"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3"/>
    <w:next w:val="afa"/>
    <w:uiPriority w:val="39"/>
    <w:rsid w:val="001F15F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
    <w:basedOn w:val="a3"/>
    <w:next w:val="afa"/>
    <w:uiPriority w:val="39"/>
    <w:rsid w:val="00A741B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网格型8"/>
    <w:basedOn w:val="a3"/>
    <w:next w:val="afa"/>
    <w:uiPriority w:val="39"/>
    <w:rsid w:val="00704FAC"/>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网格型9"/>
    <w:basedOn w:val="a3"/>
    <w:next w:val="afa"/>
    <w:uiPriority w:val="39"/>
    <w:rsid w:val="00D6341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oposalChar">
    <w:name w:val="Proposal Char"/>
    <w:link w:val="Proposal"/>
    <w:rsid w:val="00A82363"/>
    <w:rPr>
      <w:rFonts w:ascii="Arial" w:eastAsia="宋体" w:hAnsi="Arial"/>
      <w:b/>
      <w:bCs/>
      <w:lang w:eastAsia="zh-CN"/>
    </w:rPr>
  </w:style>
  <w:style w:type="character" w:customStyle="1" w:styleId="ObservationChar">
    <w:name w:val="Observation Char"/>
    <w:link w:val="Observation"/>
    <w:rsid w:val="00A82363"/>
    <w:rPr>
      <w:rFonts w:ascii="Arial" w:eastAsia="宋体" w:hAnsi="Arial"/>
      <w:b/>
      <w:bCs/>
      <w:lang w:eastAsia="zh-CN"/>
    </w:rPr>
  </w:style>
  <w:style w:type="paragraph" w:customStyle="1" w:styleId="B9">
    <w:name w:val="B9"/>
    <w:basedOn w:val="B8"/>
    <w:rsid w:val="00A82363"/>
    <w:pPr>
      <w:ind w:left="2836"/>
    </w:pPr>
  </w:style>
  <w:style w:type="paragraph" w:customStyle="1" w:styleId="1st-Proposal-YJ">
    <w:name w:val="1st-Proposal-YJ"/>
    <w:basedOn w:val="a1"/>
    <w:rsid w:val="00A82363"/>
    <w:pPr>
      <w:numPr>
        <w:numId w:val="39"/>
      </w:numPr>
      <w:snapToGrid w:val="0"/>
      <w:spacing w:beforeLines="50" w:before="50" w:afterLines="50" w:after="50"/>
    </w:pPr>
    <w:rPr>
      <w:rFonts w:eastAsia="Times New Roman" w:cs="Times New Roman"/>
      <w:b/>
      <w:i/>
    </w:rPr>
  </w:style>
  <w:style w:type="paragraph" w:customStyle="1" w:styleId="2nd-proposal-YJ">
    <w:name w:val="2nd-proposal-YJ"/>
    <w:basedOn w:val="1st-Proposal-YJ"/>
    <w:rsid w:val="00A82363"/>
    <w:pPr>
      <w:numPr>
        <w:ilvl w:val="1"/>
      </w:numPr>
      <w:adjustRightInd w:val="0"/>
    </w:pPr>
  </w:style>
  <w:style w:type="paragraph" w:customStyle="1" w:styleId="3nd-proposal-YJ">
    <w:name w:val="3nd-proposal-YJ"/>
    <w:basedOn w:val="2nd-proposal-YJ"/>
    <w:rsid w:val="00A82363"/>
    <w:pPr>
      <w:numPr>
        <w:ilvl w:val="2"/>
      </w:numPr>
    </w:pPr>
  </w:style>
  <w:style w:type="paragraph" w:customStyle="1" w:styleId="3GPPText">
    <w:name w:val="3GPP Text"/>
    <w:basedOn w:val="a1"/>
    <w:link w:val="3GPPTextChar"/>
    <w:qFormat/>
    <w:rsid w:val="00A82363"/>
    <w:pPr>
      <w:overflowPunct w:val="0"/>
      <w:autoSpaceDE w:val="0"/>
      <w:autoSpaceDN w:val="0"/>
      <w:adjustRightInd w:val="0"/>
      <w:spacing w:before="120" w:after="120"/>
      <w:jc w:val="both"/>
      <w:textAlignment w:val="baseline"/>
    </w:pPr>
    <w:rPr>
      <w:rFonts w:eastAsia="宋体" w:cs="Times New Roman"/>
      <w:sz w:val="22"/>
      <w:lang w:val="en-US"/>
    </w:rPr>
  </w:style>
  <w:style w:type="character" w:customStyle="1" w:styleId="3GPPTextChar">
    <w:name w:val="3GPP Text Char"/>
    <w:link w:val="3GPPText"/>
    <w:qFormat/>
    <w:rsid w:val="00A82363"/>
    <w:rPr>
      <w:rFonts w:ascii="Times New Roman" w:eastAsia="宋体" w:hAnsi="Times New Roman"/>
      <w:sz w:val="22"/>
      <w:lang w:val="en-US" w:eastAsia="zh-CN"/>
    </w:rPr>
  </w:style>
  <w:style w:type="paragraph" w:customStyle="1" w:styleId="3GPPAgreements">
    <w:name w:val="3GPP Agreements"/>
    <w:basedOn w:val="a1"/>
    <w:link w:val="3GPPAgreementsChar"/>
    <w:rsid w:val="00A82363"/>
    <w:pPr>
      <w:numPr>
        <w:numId w:val="41"/>
      </w:numPr>
      <w:overflowPunct w:val="0"/>
      <w:autoSpaceDE w:val="0"/>
      <w:autoSpaceDN w:val="0"/>
      <w:adjustRightInd w:val="0"/>
      <w:spacing w:before="60" w:after="60"/>
      <w:ind w:left="284" w:hanging="284"/>
      <w:textAlignment w:val="baseline"/>
    </w:pPr>
    <w:rPr>
      <w:rFonts w:eastAsia="宋体" w:cs="Times New Roman"/>
      <w:sz w:val="22"/>
    </w:rPr>
  </w:style>
  <w:style w:type="character" w:customStyle="1" w:styleId="3GPPAgreementsChar">
    <w:name w:val="3GPP Agreements Char"/>
    <w:link w:val="3GPPAgreements"/>
    <w:rsid w:val="00A82363"/>
    <w:rPr>
      <w:rFonts w:ascii="Times New Roman" w:eastAsia="宋体" w:hAnsi="Times New Roman"/>
      <w:sz w:val="22"/>
      <w:lang w:eastAsia="zh-CN"/>
    </w:rPr>
  </w:style>
  <w:style w:type="paragraph" w:customStyle="1" w:styleId="3GPPH2">
    <w:name w:val="3GPP H2"/>
    <w:basedOn w:val="21"/>
    <w:next w:val="a1"/>
    <w:link w:val="3GPPH2Char"/>
    <w:qFormat/>
    <w:rsid w:val="00A82363"/>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A82363"/>
    <w:rPr>
      <w:rFonts w:ascii="Arial" w:eastAsia="宋体" w:hAnsi="Arial"/>
      <w:sz w:val="32"/>
      <w:lang w:eastAsia="zh-CN"/>
    </w:rPr>
  </w:style>
  <w:style w:type="paragraph" w:customStyle="1" w:styleId="3GPPH1">
    <w:name w:val="3GPP H1"/>
    <w:basedOn w:val="1"/>
    <w:next w:val="3GPPText"/>
    <w:link w:val="3GPPH1Char"/>
    <w:rsid w:val="00A82363"/>
    <w:pPr>
      <w:numPr>
        <w:numId w:val="38"/>
      </w:numPr>
      <w:tabs>
        <w:tab w:val="left" w:pos="425"/>
      </w:tabs>
      <w:overflowPunct w:val="0"/>
      <w:autoSpaceDE w:val="0"/>
      <w:autoSpaceDN w:val="0"/>
      <w:adjustRightInd w:val="0"/>
      <w:ind w:left="425" w:hanging="425"/>
      <w:textAlignment w:val="baseline"/>
    </w:pPr>
    <w:rPr>
      <w:rFonts w:cs="Times New Roman"/>
      <w:b/>
      <w:bCs/>
      <w:lang w:eastAsia="en-US"/>
    </w:rPr>
  </w:style>
  <w:style w:type="character" w:customStyle="1" w:styleId="3GPPH1Char">
    <w:name w:val="3GPP H1 Char"/>
    <w:link w:val="3GPPH1"/>
    <w:rsid w:val="00A82363"/>
    <w:rPr>
      <w:rFonts w:ascii="Arial" w:eastAsia="Malgun Gothic" w:hAnsi="Arial"/>
      <w:b/>
      <w:bCs/>
      <w:sz w:val="36"/>
      <w:lang w:eastAsia="en-US"/>
    </w:rPr>
  </w:style>
  <w:style w:type="paragraph" w:customStyle="1" w:styleId="Recommend-1">
    <w:name w:val="Recommend-1"/>
    <w:basedOn w:val="a1"/>
    <w:link w:val="Recommend-1Char"/>
    <w:rsid w:val="00A82363"/>
    <w:pPr>
      <w:numPr>
        <w:numId w:val="43"/>
      </w:numPr>
      <w:overflowPunct w:val="0"/>
      <w:autoSpaceDE w:val="0"/>
      <w:autoSpaceDN w:val="0"/>
      <w:adjustRightInd w:val="0"/>
    </w:pPr>
    <w:rPr>
      <w:rFonts w:eastAsia="宋体" w:cs="Times New Roman"/>
      <w:lang w:eastAsia="x-none"/>
    </w:rPr>
  </w:style>
  <w:style w:type="character" w:customStyle="1" w:styleId="Recommend-1Char">
    <w:name w:val="Recommend-1 Char"/>
    <w:link w:val="Recommend-1"/>
    <w:rsid w:val="00A82363"/>
    <w:rPr>
      <w:rFonts w:ascii="Times New Roman" w:eastAsia="宋体" w:hAnsi="Times New Roman"/>
      <w:lang w:eastAsia="x-none"/>
    </w:rPr>
  </w:style>
  <w:style w:type="character" w:customStyle="1" w:styleId="TANChar">
    <w:name w:val="TAN Char"/>
    <w:link w:val="TAN"/>
    <w:locked/>
    <w:rsid w:val="00A82363"/>
    <w:rPr>
      <w:rFonts w:ascii="Arial" w:eastAsia="Times New Roman" w:hAnsi="Arial"/>
      <w:sz w:val="18"/>
      <w:lang w:val="x-none" w:eastAsia="en-US"/>
    </w:rPr>
  </w:style>
  <w:style w:type="paragraph" w:customStyle="1" w:styleId="LGTdoc">
    <w:name w:val="LGTdoc_본문"/>
    <w:basedOn w:val="a1"/>
    <w:link w:val="LGTdocChar"/>
    <w:rsid w:val="00A82363"/>
    <w:pPr>
      <w:autoSpaceDE w:val="0"/>
      <w:autoSpaceDN w:val="0"/>
      <w:adjustRightInd w:val="0"/>
      <w:snapToGrid w:val="0"/>
      <w:spacing w:afterLines="50" w:line="264" w:lineRule="auto"/>
    </w:pPr>
    <w:rPr>
      <w:rFonts w:eastAsia="Batang" w:cs="Times New Roman"/>
      <w:sz w:val="22"/>
      <w:szCs w:val="24"/>
      <w:lang w:eastAsia="ko-KR"/>
    </w:rPr>
  </w:style>
  <w:style w:type="character" w:customStyle="1" w:styleId="LGTdocChar">
    <w:name w:val="LGTdoc_본문 Char"/>
    <w:link w:val="LGTdoc"/>
    <w:rsid w:val="00A82363"/>
    <w:rPr>
      <w:rFonts w:ascii="Times New Roman" w:eastAsia="Batang" w:hAnsi="Times New Roman"/>
      <w:sz w:val="22"/>
      <w:szCs w:val="24"/>
      <w:lang w:eastAsia="ko-KR"/>
    </w:rPr>
  </w:style>
  <w:style w:type="paragraph" w:styleId="aff1">
    <w:name w:val="No Spacing"/>
    <w:uiPriority w:val="1"/>
    <w:qFormat/>
    <w:rsid w:val="00A82363"/>
    <w:rPr>
      <w:rFonts w:ascii="Times New Roman" w:eastAsia="Malgun Gothic" w:hAnsi="Times New Roman" w:cstheme="minorBidi"/>
      <w:lang w:eastAsia="zh-CN"/>
    </w:rPr>
  </w:style>
  <w:style w:type="character" w:styleId="aff2">
    <w:name w:val="Book Title"/>
    <w:basedOn w:val="a2"/>
    <w:uiPriority w:val="33"/>
    <w:qFormat/>
    <w:rsid w:val="00A82363"/>
    <w:rPr>
      <w:b/>
      <w:bCs/>
      <w:smallCaps/>
      <w:spacing w:val="5"/>
    </w:rPr>
  </w:style>
  <w:style w:type="paragraph" w:customStyle="1" w:styleId="0Maintext">
    <w:name w:val="0 Main text"/>
    <w:basedOn w:val="a1"/>
    <w:link w:val="0MaintextChar"/>
    <w:qFormat/>
    <w:rsid w:val="00A82363"/>
    <w:pPr>
      <w:spacing w:after="0"/>
      <w:jc w:val="both"/>
    </w:pPr>
    <w:rPr>
      <w:rFonts w:asciiTheme="minorHAnsi" w:eastAsiaTheme="minorEastAsia" w:hAnsiTheme="minorHAnsi"/>
      <w:sz w:val="22"/>
      <w:szCs w:val="22"/>
      <w:lang w:val="de-CH"/>
    </w:rPr>
  </w:style>
  <w:style w:type="character" w:customStyle="1" w:styleId="0MaintextChar">
    <w:name w:val="0 Main text Char"/>
    <w:link w:val="0Maintext"/>
    <w:qFormat/>
    <w:locked/>
    <w:rsid w:val="00A82363"/>
    <w:rPr>
      <w:rFonts w:asciiTheme="minorHAnsi" w:hAnsiTheme="minorHAnsi" w:cstheme="minorBidi"/>
      <w:sz w:val="22"/>
      <w:szCs w:val="22"/>
      <w:lang w:val="de-CH"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uiPriority="99"/>
    <w:lsdException w:name="List 2" w:uiPriority="99"/>
    <w:lsdException w:name="List 3" w:uiPriority="99"/>
    <w:lsdException w:name="List 4" w:uiPriority="99"/>
    <w:lsdException w:name="List 5" w:uiPriority="99" w:qFormat="1"/>
    <w:lsdException w:name="Title" w:uiPriority="10" w:qFormat="1"/>
    <w:lsdException w:name="Default Paragraph Font" w:uiPriority="1"/>
    <w:lsdException w:name="Body Text" w:uiPriority="99"/>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82363"/>
    <w:pPr>
      <w:spacing w:after="180"/>
    </w:pPr>
    <w:rPr>
      <w:rFonts w:ascii="Times New Roman" w:eastAsia="Malgun Gothic" w:hAnsi="Times New Roman" w:cstheme="minorBidi"/>
      <w:lang w:eastAsia="zh-CN"/>
    </w:rPr>
  </w:style>
  <w:style w:type="paragraph" w:styleId="1">
    <w:name w:val="heading 1"/>
    <w:aliases w:val="H1,h1,Heading 1 3GPP"/>
    <w:next w:val="a1"/>
    <w:link w:val="1Char"/>
    <w:qFormat/>
    <w:rsid w:val="00A82363"/>
    <w:pPr>
      <w:keepNext/>
      <w:keepLines/>
      <w:pBdr>
        <w:top w:val="single" w:sz="12" w:space="3" w:color="auto"/>
      </w:pBdr>
      <w:spacing w:before="240" w:after="180"/>
      <w:ind w:left="1134" w:hanging="1134"/>
      <w:outlineLvl w:val="0"/>
    </w:pPr>
    <w:rPr>
      <w:rFonts w:ascii="Arial" w:eastAsia="Malgun Gothic" w:hAnsi="Arial" w:cs="Arial"/>
      <w:sz w:val="36"/>
      <w:lang w:eastAsia="zh-CN"/>
    </w:rPr>
  </w:style>
  <w:style w:type="paragraph" w:styleId="21">
    <w:name w:val="heading 2"/>
    <w:aliases w:val="H2,h2,DO NOT USE_h2,h21,Heading 2 3GPP,Head2A,2,Head 2,l2,TitreProp,UNDERRUBRIK 1-2,Header 2,ITT t2,PA Major Section,Livello 2,R2,H21,Heading 2 Hidden,Head1,2nd level,heading 2,I2,Section Title,Heading2,list2,H2-Heading 2,Header&#10;2,Header2,22"/>
    <w:basedOn w:val="a1"/>
    <w:next w:val="a1"/>
    <w:link w:val="2Char"/>
    <w:uiPriority w:val="9"/>
    <w:unhideWhenUsed/>
    <w:qFormat/>
    <w:rsid w:val="00A823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1">
    <w:name w:val="heading 3"/>
    <w:aliases w:val="Underrubrik2,H3,Heading 3 3GPP"/>
    <w:basedOn w:val="a1"/>
    <w:next w:val="a1"/>
    <w:link w:val="3Char"/>
    <w:unhideWhenUsed/>
    <w:qFormat/>
    <w:rsid w:val="00A823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Char"/>
    <w:uiPriority w:val="9"/>
    <w:unhideWhenUsed/>
    <w:qFormat/>
    <w:rsid w:val="00A8236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1"/>
    <w:next w:val="a1"/>
    <w:link w:val="5Char"/>
    <w:uiPriority w:val="9"/>
    <w:unhideWhenUsed/>
    <w:qFormat/>
    <w:rsid w:val="00A82363"/>
    <w:pPr>
      <w:keepNext/>
      <w:keepLines/>
      <w:spacing w:before="280" w:after="290" w:line="376" w:lineRule="auto"/>
      <w:outlineLvl w:val="4"/>
    </w:pPr>
    <w:rPr>
      <w:rFonts w:cstheme="majorBidi"/>
      <w:b/>
      <w:bCs/>
      <w:sz w:val="28"/>
      <w:szCs w:val="28"/>
    </w:rPr>
  </w:style>
  <w:style w:type="paragraph" w:styleId="6">
    <w:name w:val="heading 6"/>
    <w:basedOn w:val="a1"/>
    <w:next w:val="a1"/>
    <w:link w:val="6Char"/>
    <w:uiPriority w:val="9"/>
    <w:unhideWhenUsed/>
    <w:qFormat/>
    <w:rsid w:val="00A82363"/>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1"/>
    <w:next w:val="a1"/>
    <w:link w:val="7Char"/>
    <w:uiPriority w:val="9"/>
    <w:unhideWhenUsed/>
    <w:qFormat/>
    <w:rsid w:val="00A8236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unhideWhenUsed/>
    <w:qFormat/>
    <w:rsid w:val="00A82363"/>
    <w:pPr>
      <w:keepNext/>
      <w:keepLines/>
      <w:spacing w:before="200" w:after="0"/>
      <w:outlineLvl w:val="7"/>
    </w:pPr>
    <w:rPr>
      <w:rFonts w:asciiTheme="majorHAnsi" w:eastAsiaTheme="majorEastAsia" w:hAnsiTheme="majorHAnsi" w:cstheme="majorBidi"/>
      <w:color w:val="404040" w:themeColor="text1" w:themeTint="BF"/>
    </w:rPr>
  </w:style>
  <w:style w:type="paragraph" w:styleId="9">
    <w:name w:val="heading 9"/>
    <w:basedOn w:val="a1"/>
    <w:next w:val="a1"/>
    <w:link w:val="9Char"/>
    <w:uiPriority w:val="9"/>
    <w:unhideWhenUsed/>
    <w:qFormat/>
    <w:rsid w:val="00A8236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2">
    <w:name w:val="Default Paragraph Font"/>
    <w:uiPriority w:val="1"/>
    <w:semiHidden/>
    <w:unhideWhenUsed/>
    <w:rsid w:val="00A8236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82363"/>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
    <w:basedOn w:val="a1"/>
    <w:next w:val="a1"/>
    <w:link w:val="Char"/>
    <w:qFormat/>
    <w:rsid w:val="00A82363"/>
    <w:pPr>
      <w:overflowPunct w:val="0"/>
      <w:autoSpaceDE w:val="0"/>
      <w:autoSpaceDN w:val="0"/>
      <w:adjustRightInd w:val="0"/>
      <w:spacing w:before="120" w:after="120"/>
      <w:textAlignment w:val="baseline"/>
    </w:pPr>
    <w:rPr>
      <w:rFonts w:eastAsia="宋体"/>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1"/>
    <w:uiPriority w:val="99"/>
    <w:unhideWhenUsed/>
    <w:rsid w:val="00A82363"/>
    <w:pPr>
      <w:ind w:left="283" w:hanging="283"/>
      <w:contextualSpacing/>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9">
    <w:name w:val="footnote reference"/>
    <w:qFormat/>
    <w:rsid w:val="00835AA4"/>
    <w:rPr>
      <w:b/>
      <w:position w:val="6"/>
      <w:sz w:val="16"/>
    </w:rPr>
  </w:style>
  <w:style w:type="paragraph" w:styleId="aa">
    <w:name w:val="footnote text"/>
    <w:basedOn w:val="a1"/>
    <w:link w:val="Char2"/>
    <w:qFormat/>
    <w:rsid w:val="00835AA4"/>
    <w:pPr>
      <w:keepLines/>
      <w:ind w:left="454" w:hanging="454"/>
    </w:pPr>
    <w:rPr>
      <w:sz w:val="16"/>
    </w:rPr>
  </w:style>
  <w:style w:type="paragraph" w:customStyle="1" w:styleId="3GPPHeader">
    <w:name w:val="3GPP_Header"/>
    <w:basedOn w:val="ab"/>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1"/>
    <w:uiPriority w:val="99"/>
    <w:unhideWhenUsed/>
    <w:rsid w:val="00A82363"/>
    <w:pPr>
      <w:ind w:left="566" w:hanging="283"/>
      <w:contextualSpacing/>
    </w:pPr>
  </w:style>
  <w:style w:type="paragraph" w:styleId="33">
    <w:name w:val="List 3"/>
    <w:basedOn w:val="a1"/>
    <w:uiPriority w:val="99"/>
    <w:unhideWhenUsed/>
    <w:rsid w:val="00A82363"/>
    <w:pPr>
      <w:ind w:left="849" w:hanging="283"/>
      <w:contextualSpacing/>
    </w:pPr>
  </w:style>
  <w:style w:type="paragraph" w:styleId="43">
    <w:name w:val="List 4"/>
    <w:basedOn w:val="a1"/>
    <w:uiPriority w:val="99"/>
    <w:unhideWhenUsed/>
    <w:rsid w:val="00A82363"/>
    <w:pPr>
      <w:ind w:left="1132" w:hanging="283"/>
      <w:contextualSpacing/>
    </w:pPr>
  </w:style>
  <w:style w:type="paragraph" w:styleId="52">
    <w:name w:val="List 5"/>
    <w:basedOn w:val="a1"/>
    <w:uiPriority w:val="99"/>
    <w:unhideWhenUsed/>
    <w:rsid w:val="00A82363"/>
    <w:pPr>
      <w:ind w:left="1415" w:hanging="283"/>
      <w:contextualSpacing/>
    </w:pPr>
  </w:style>
  <w:style w:type="paragraph" w:customStyle="1" w:styleId="EditorsNote">
    <w:name w:val="Editor's Note"/>
    <w:aliases w:val="EN"/>
    <w:basedOn w:val="a1"/>
    <w:link w:val="EditorsNoteChar"/>
    <w:qFormat/>
    <w:rsid w:val="00A82363"/>
    <w:pPr>
      <w:keepLines/>
      <w:ind w:left="1135" w:hanging="851"/>
    </w:pPr>
    <w:rPr>
      <w:rFonts w:eastAsia="Times New Roman" w:cs="Times New Roman"/>
      <w:color w:val="FF0000"/>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8"/>
    <w:link w:val="Char3"/>
    <w:uiPriority w:val="99"/>
    <w:qFormat/>
    <w:rsid w:val="00835AA4"/>
    <w:pPr>
      <w:jc w:val="center"/>
    </w:pPr>
    <w:rPr>
      <w:i/>
    </w:rPr>
  </w:style>
  <w:style w:type="paragraph" w:customStyle="1" w:styleId="Reference">
    <w:name w:val="Reference"/>
    <w:basedOn w:val="ab"/>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b">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uiPriority w:val="99"/>
    <w:unhideWhenUsed/>
    <w:rsid w:val="00A82363"/>
    <w:pPr>
      <w:spacing w:after="120"/>
    </w:pPr>
  </w:style>
  <w:style w:type="character" w:styleId="af">
    <w:name w:val="Hyperlink"/>
    <w:uiPriority w:val="99"/>
    <w:unhideWhenUsed/>
    <w:qFormat/>
    <w:rsid w:val="00A82363"/>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A82363"/>
    <w:rPr>
      <w:sz w:val="16"/>
    </w:rPr>
  </w:style>
  <w:style w:type="paragraph" w:styleId="af2">
    <w:name w:val="annotation text"/>
    <w:basedOn w:val="a1"/>
    <w:link w:val="Char6"/>
    <w:qFormat/>
    <w:rsid w:val="00A82363"/>
    <w:pPr>
      <w:spacing w:line="259" w:lineRule="auto"/>
    </w:pPr>
    <w:rPr>
      <w:rFonts w:eastAsia="游明朝" w:cs="Times New Roman"/>
    </w:rPr>
  </w:style>
  <w:style w:type="paragraph" w:styleId="af3">
    <w:name w:val="annotation subject"/>
    <w:basedOn w:val="af2"/>
    <w:next w:val="af2"/>
    <w:link w:val="Char7"/>
    <w:rsid w:val="00835AA4"/>
    <w:rPr>
      <w:b/>
      <w:bCs/>
    </w:rPr>
  </w:style>
  <w:style w:type="character" w:customStyle="1" w:styleId="1Char">
    <w:name w:val="标题 1 Char"/>
    <w:aliases w:val="H1 Char,h1 Char,Heading 1 3GPP Char"/>
    <w:basedOn w:val="a2"/>
    <w:link w:val="1"/>
    <w:rsid w:val="00A82363"/>
    <w:rPr>
      <w:rFonts w:ascii="Arial" w:eastAsia="Malgun Gothic" w:hAnsi="Arial" w:cs="Arial"/>
      <w:sz w:val="36"/>
      <w:lang w:eastAsia="zh-CN"/>
    </w:rPr>
  </w:style>
  <w:style w:type="paragraph" w:customStyle="1" w:styleId="B10">
    <w:name w:val="B1"/>
    <w:basedOn w:val="a7"/>
    <w:link w:val="B1Char"/>
    <w:qFormat/>
    <w:rsid w:val="00A82363"/>
    <w:pPr>
      <w:ind w:left="568" w:hanging="284"/>
      <w:contextualSpacing w:val="0"/>
    </w:pPr>
    <w:rPr>
      <w:rFonts w:cs="Times New Roman"/>
    </w:rPr>
  </w:style>
  <w:style w:type="paragraph" w:customStyle="1" w:styleId="B2">
    <w:name w:val="B2"/>
    <w:basedOn w:val="a1"/>
    <w:link w:val="B2Char"/>
    <w:qFormat/>
    <w:rsid w:val="00A82363"/>
    <w:pPr>
      <w:ind w:left="851" w:hanging="284"/>
    </w:pPr>
    <w:rPr>
      <w:rFonts w:eastAsiaTheme="minorEastAsia" w:cs="Times New Roman"/>
    </w:rPr>
  </w:style>
  <w:style w:type="paragraph" w:customStyle="1" w:styleId="B3">
    <w:name w:val="B3"/>
    <w:basedOn w:val="33"/>
    <w:link w:val="B3Char2"/>
    <w:qFormat/>
    <w:rsid w:val="00A82363"/>
    <w:pPr>
      <w:overflowPunct w:val="0"/>
      <w:autoSpaceDE w:val="0"/>
      <w:autoSpaceDN w:val="0"/>
      <w:adjustRightInd w:val="0"/>
      <w:ind w:left="1135" w:hanging="284"/>
      <w:contextualSpacing w:val="0"/>
      <w:textAlignment w:val="baseline"/>
    </w:pPr>
    <w:rPr>
      <w:rFonts w:cs="Times New Roman"/>
      <w:lang w:eastAsia="ja-JP"/>
    </w:rPr>
  </w:style>
  <w:style w:type="paragraph" w:customStyle="1" w:styleId="B4">
    <w:name w:val="B4"/>
    <w:basedOn w:val="43"/>
    <w:link w:val="B4Char"/>
    <w:qFormat/>
    <w:rsid w:val="00A82363"/>
    <w:pPr>
      <w:overflowPunct w:val="0"/>
      <w:autoSpaceDE w:val="0"/>
      <w:autoSpaceDN w:val="0"/>
      <w:adjustRightInd w:val="0"/>
      <w:ind w:left="1418" w:hanging="284"/>
      <w:contextualSpacing w:val="0"/>
      <w:textAlignment w:val="baseline"/>
    </w:pPr>
    <w:rPr>
      <w:rFonts w:cs="Times New Roman"/>
      <w:lang w:eastAsia="ja-JP"/>
    </w:rPr>
  </w:style>
  <w:style w:type="paragraph" w:customStyle="1" w:styleId="Proposal">
    <w:name w:val="Proposal"/>
    <w:basedOn w:val="a1"/>
    <w:link w:val="ProposalChar"/>
    <w:rsid w:val="00A82363"/>
    <w:p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2"/>
    <w:link w:val="ab"/>
    <w:uiPriority w:val="99"/>
    <w:rsid w:val="00A82363"/>
    <w:rPr>
      <w:rFonts w:ascii="Times New Roman" w:eastAsia="Malgun Gothic" w:hAnsi="Times New Roman" w:cstheme="minorBidi"/>
      <w:lang w:eastAsia="zh-CN"/>
    </w:rPr>
  </w:style>
  <w:style w:type="paragraph" w:customStyle="1" w:styleId="B5">
    <w:name w:val="B5"/>
    <w:basedOn w:val="52"/>
    <w:link w:val="B5Char"/>
    <w:qFormat/>
    <w:rsid w:val="00A82363"/>
    <w:pPr>
      <w:overflowPunct w:val="0"/>
      <w:autoSpaceDE w:val="0"/>
      <w:autoSpaceDN w:val="0"/>
      <w:adjustRightInd w:val="0"/>
      <w:ind w:left="1702" w:hanging="284"/>
      <w:contextualSpacing w:val="0"/>
      <w:textAlignment w:val="baseline"/>
    </w:pPr>
    <w:rPr>
      <w:rFonts w:eastAsia="Yu Mincho" w:cs="Times New Roman"/>
      <w:lang w:eastAsia="ja-JP"/>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har"/>
    <w:qFormat/>
    <w:rsid w:val="00A82363"/>
    <w:pPr>
      <w:keepNext/>
      <w:keepLines/>
      <w:spacing w:after="0"/>
    </w:pPr>
    <w:rPr>
      <w:rFonts w:ascii="Arial" w:eastAsia="游明朝" w:hAnsi="Arial" w:cs="Arial"/>
      <w:sz w:val="18"/>
    </w:rPr>
  </w:style>
  <w:style w:type="paragraph" w:customStyle="1" w:styleId="TAC">
    <w:name w:val="TAC"/>
    <w:basedOn w:val="TAL"/>
    <w:link w:val="TACChar"/>
    <w:qFormat/>
    <w:rsid w:val="00A82363"/>
    <w:pPr>
      <w:jc w:val="center"/>
    </w:pPr>
    <w:rPr>
      <w:rFonts w:cs="Times New Roman"/>
    </w:rPr>
  </w:style>
  <w:style w:type="paragraph" w:customStyle="1" w:styleId="TAH">
    <w:name w:val="TAH"/>
    <w:basedOn w:val="TAC"/>
    <w:link w:val="TAHChar"/>
    <w:qFormat/>
    <w:rsid w:val="00A82363"/>
    <w:pPr>
      <w:overflowPunct w:val="0"/>
      <w:autoSpaceDE w:val="0"/>
      <w:autoSpaceDN w:val="0"/>
      <w:adjustRightInd w:val="0"/>
      <w:textAlignment w:val="baseline"/>
    </w:pPr>
    <w:rPr>
      <w:rFonts w:eastAsia="MS Mincho" w:cs="Arial"/>
      <w:b/>
      <w:lang w:eastAsia="ko-KR"/>
    </w:rPr>
  </w:style>
  <w:style w:type="paragraph" w:customStyle="1" w:styleId="TAN">
    <w:name w:val="TAN"/>
    <w:basedOn w:val="TAL"/>
    <w:link w:val="TANChar"/>
    <w:rsid w:val="00A82363"/>
    <w:pPr>
      <w:ind w:left="851" w:hanging="851"/>
    </w:pPr>
    <w:rPr>
      <w:rFonts w:eastAsia="Times New Roman" w:cs="Times New Roman"/>
      <w:lang w:val="x-none" w:eastAsia="en-US"/>
    </w:rPr>
  </w:style>
  <w:style w:type="paragraph" w:customStyle="1" w:styleId="TAR">
    <w:name w:val="TAR"/>
    <w:basedOn w:val="TAL"/>
    <w:rsid w:val="00835AA4"/>
    <w:pPr>
      <w:jc w:val="right"/>
    </w:pPr>
  </w:style>
  <w:style w:type="paragraph" w:customStyle="1" w:styleId="TH">
    <w:name w:val="TH"/>
    <w:basedOn w:val="a1"/>
    <w:link w:val="THChar"/>
    <w:qFormat/>
    <w:rsid w:val="00A82363"/>
    <w:pPr>
      <w:keepNext/>
      <w:keepLines/>
      <w:overflowPunct w:val="0"/>
      <w:autoSpaceDE w:val="0"/>
      <w:autoSpaceDN w:val="0"/>
      <w:adjustRightInd w:val="0"/>
      <w:spacing w:before="60"/>
      <w:jc w:val="center"/>
      <w:textAlignment w:val="baseline"/>
    </w:pPr>
    <w:rPr>
      <w:rFonts w:ascii="Arial" w:hAnsi="Arial" w:cs="Arial"/>
      <w:b/>
      <w:lang w:eastAsia="ja-JP"/>
    </w:rPr>
  </w:style>
  <w:style w:type="paragraph" w:customStyle="1" w:styleId="TF">
    <w:name w:val="TF"/>
    <w:aliases w:val="left"/>
    <w:basedOn w:val="a1"/>
    <w:link w:val="TFZchn"/>
    <w:qFormat/>
    <w:rsid w:val="00A82363"/>
    <w:pPr>
      <w:keepLines/>
      <w:spacing w:after="240"/>
      <w:jc w:val="center"/>
    </w:pPr>
    <w:rPr>
      <w:rFonts w:ascii="Arial" w:eastAsia="Times New Roman" w:hAnsi="Arial" w:cs="Times New Roman"/>
      <w:b/>
    </w:r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link w:val="ObservationChar"/>
    <w:rsid w:val="00A82363"/>
    <w:pPr>
      <w:tabs>
        <w:tab w:val="left" w:pos="1304"/>
      </w:tabs>
    </w:pPr>
  </w:style>
  <w:style w:type="paragraph" w:styleId="af4">
    <w:name w:val="table of figures"/>
    <w:basedOn w:val="ab"/>
    <w:next w:val="a1"/>
    <w:uiPriority w:val="99"/>
    <w:rsid w:val="00835AA4"/>
    <w:pPr>
      <w:ind w:left="1701" w:hanging="1701"/>
    </w:pPr>
    <w:rPr>
      <w:b/>
    </w:rPr>
  </w:style>
  <w:style w:type="character" w:customStyle="1" w:styleId="B1Char1">
    <w:name w:val="B1 Char1"/>
    <w:qFormat/>
    <w:rsid w:val="00A82363"/>
    <w:rPr>
      <w:rFonts w:eastAsia="宋体"/>
      <w:lang w:val="en-GB" w:eastAsia="en-US" w:bidi="ar-SA"/>
    </w:rPr>
  </w:style>
  <w:style w:type="character" w:customStyle="1" w:styleId="B2Char">
    <w:name w:val="B2 Char"/>
    <w:link w:val="B2"/>
    <w:qFormat/>
    <w:rsid w:val="00A82363"/>
    <w:rPr>
      <w:rFonts w:ascii="Times New Roman" w:hAnsi="Times New Roman"/>
      <w:lang w:eastAsia="zh-CN"/>
    </w:rPr>
  </w:style>
  <w:style w:type="character" w:customStyle="1" w:styleId="B3Char2">
    <w:name w:val="B3 Char2"/>
    <w:link w:val="B3"/>
    <w:qFormat/>
    <w:rsid w:val="00A82363"/>
    <w:rPr>
      <w:rFonts w:ascii="Times New Roman" w:eastAsia="Malgun Gothic" w:hAnsi="Times New Roman"/>
      <w:lang w:eastAsia="ja-JP"/>
    </w:rPr>
  </w:style>
  <w:style w:type="character" w:customStyle="1" w:styleId="B4Char">
    <w:name w:val="B4 Char"/>
    <w:link w:val="B4"/>
    <w:qFormat/>
    <w:rsid w:val="00A82363"/>
    <w:rPr>
      <w:rFonts w:ascii="Times New Roman" w:eastAsia="Malgun Gothic" w:hAnsi="Times New Roman"/>
      <w:lang w:eastAsia="ja-JP"/>
    </w:rPr>
  </w:style>
  <w:style w:type="character" w:customStyle="1" w:styleId="B5Char">
    <w:name w:val="B5 Char"/>
    <w:link w:val="B5"/>
    <w:qFormat/>
    <w:rsid w:val="00A82363"/>
    <w:rPr>
      <w:rFonts w:ascii="Times New Roman" w:eastAsia="Yu Mincho" w:hAnsi="Times New Roman"/>
      <w:lang w:eastAsia="ja-JP"/>
    </w:rPr>
  </w:style>
  <w:style w:type="paragraph" w:customStyle="1" w:styleId="B6">
    <w:name w:val="B6"/>
    <w:basedOn w:val="B5"/>
    <w:link w:val="B6Char"/>
    <w:rsid w:val="00A82363"/>
    <w:pPr>
      <w:ind w:left="1985"/>
    </w:pPr>
    <w:rPr>
      <w:rFonts w:eastAsia="MS Mincho"/>
      <w:lang w:val="zh-CN" w:eastAsia="zh-CN"/>
    </w:rPr>
  </w:style>
  <w:style w:type="character" w:customStyle="1" w:styleId="B6Char">
    <w:name w:val="B6 Char"/>
    <w:link w:val="B6"/>
    <w:rsid w:val="00A82363"/>
    <w:rPr>
      <w:rFonts w:ascii="Times New Roman" w:eastAsia="MS Mincho" w:hAnsi="Times New Roman"/>
      <w:lang w:val="zh-CN" w:eastAsia="zh-CN"/>
    </w:rPr>
  </w:style>
  <w:style w:type="paragraph" w:customStyle="1" w:styleId="B7">
    <w:name w:val="B7"/>
    <w:basedOn w:val="B6"/>
    <w:link w:val="B7Char"/>
    <w:rsid w:val="00A82363"/>
    <w:pPr>
      <w:ind w:left="2269"/>
    </w:pPr>
  </w:style>
  <w:style w:type="character" w:customStyle="1" w:styleId="B7Char">
    <w:name w:val="B7 Char"/>
    <w:link w:val="B7"/>
    <w:rsid w:val="00A82363"/>
    <w:rPr>
      <w:rFonts w:ascii="Times New Roman" w:eastAsia="MS Mincho" w:hAnsi="Times New Roman"/>
      <w:lang w:val="zh-CN" w:eastAsia="zh-CN"/>
    </w:rPr>
  </w:style>
  <w:style w:type="paragraph" w:customStyle="1" w:styleId="B8">
    <w:name w:val="B8"/>
    <w:basedOn w:val="B7"/>
    <w:link w:val="B8Char"/>
    <w:rsid w:val="00A82363"/>
    <w:pPr>
      <w:ind w:left="2552"/>
    </w:pPr>
    <w:rPr>
      <w:rFonts w:eastAsia="Times New Roman"/>
      <w:lang w:val="en-US" w:eastAsia="ja-JP"/>
    </w:r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basedOn w:val="a2"/>
    <w:link w:val="af2"/>
    <w:qFormat/>
    <w:rsid w:val="00A82363"/>
    <w:rPr>
      <w:rFonts w:ascii="Times New Roman" w:eastAsia="游明朝" w:hAnsi="Times New Roman"/>
      <w:lang w:eastAsia="zh-CN"/>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A82363"/>
    <w:pPr>
      <w:spacing w:after="120" w:line="259" w:lineRule="auto"/>
    </w:pPr>
    <w:rPr>
      <w:rFonts w:ascii="Arial" w:eastAsia="Yu Mincho" w:hAnsi="Arial"/>
      <w:lang w:eastAsia="en-US"/>
    </w:rPr>
  </w:style>
  <w:style w:type="character" w:customStyle="1" w:styleId="CRCoverPageZchn">
    <w:name w:val="CR Cover Page Zchn"/>
    <w:link w:val="CRCoverPage"/>
    <w:rsid w:val="00A82363"/>
    <w:rPr>
      <w:rFonts w:ascii="Arial" w:eastAsia="Yu Mincho" w:hAnsi="Arial"/>
      <w:lang w:eastAsia="en-US"/>
    </w:rPr>
  </w:style>
  <w:style w:type="paragraph" w:customStyle="1" w:styleId="Doc-text2">
    <w:name w:val="Doc-text2"/>
    <w:basedOn w:val="a1"/>
    <w:link w:val="Doc-text2Char"/>
    <w:qFormat/>
    <w:rsid w:val="00A82363"/>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qFormat/>
    <w:locked/>
    <w:rsid w:val="00A82363"/>
    <w:rPr>
      <w:rFonts w:ascii="Arial" w:eastAsia="MS Mincho" w:hAnsi="Arial"/>
      <w:szCs w:val="24"/>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Zchn"/>
    <w:qFormat/>
    <w:rsid w:val="00A82363"/>
    <w:pPr>
      <w:keepLines/>
      <w:ind w:left="1135" w:hanging="851"/>
    </w:pPr>
    <w:rPr>
      <w:rFonts w:eastAsiaTheme="minorEastAsia" w:cs="Times New Roman"/>
    </w:rPr>
  </w:style>
  <w:style w:type="character" w:customStyle="1" w:styleId="NOChar">
    <w:name w:val="NO Char"/>
    <w:qFormat/>
    <w:rsid w:val="00A82363"/>
    <w:rPr>
      <w:rFonts w:eastAsia="Times New Roman"/>
      <w:lang w:val="en-GB" w:eastAsia="ja-JP"/>
    </w:rPr>
  </w:style>
  <w:style w:type="character" w:customStyle="1" w:styleId="EditorsNoteChar">
    <w:name w:val="Editor's Note Char"/>
    <w:aliases w:val="EN Char"/>
    <w:link w:val="EditorsNote"/>
    <w:qFormat/>
    <w:rsid w:val="00A82363"/>
    <w:rPr>
      <w:rFonts w:ascii="Times New Roman" w:eastAsia="Times New Roman" w:hAnsi="Times New Roman"/>
      <w:color w:val="FF0000"/>
      <w:lang w:eastAsia="zh-CN"/>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8"/>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a"/>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2"/>
    <w:link w:val="21"/>
    <w:uiPriority w:val="9"/>
    <w:rsid w:val="00A82363"/>
    <w:rPr>
      <w:rFonts w:asciiTheme="majorHAnsi" w:eastAsiaTheme="majorEastAsia" w:hAnsiTheme="majorHAnsi" w:cstheme="majorBidi"/>
      <w:color w:val="2F5496" w:themeColor="accent1" w:themeShade="BF"/>
      <w:sz w:val="26"/>
      <w:szCs w:val="26"/>
      <w:lang w:eastAsia="zh-CN"/>
    </w:rPr>
  </w:style>
  <w:style w:type="character" w:customStyle="1" w:styleId="3Char">
    <w:name w:val="标题 3 Char"/>
    <w:aliases w:val="Underrubrik2 Char,H3 Char,Heading 3 3GPP Char"/>
    <w:basedOn w:val="a2"/>
    <w:link w:val="31"/>
    <w:rsid w:val="00A82363"/>
    <w:rPr>
      <w:rFonts w:asciiTheme="majorHAnsi" w:eastAsiaTheme="majorEastAsia" w:hAnsiTheme="majorHAnsi" w:cstheme="majorBidi"/>
      <w:color w:val="1F3763" w:themeColor="accent1" w:themeShade="7F"/>
      <w:sz w:val="24"/>
      <w:szCs w:val="24"/>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1"/>
    <w:uiPriority w:val="9"/>
    <w:rsid w:val="00A82363"/>
    <w:rPr>
      <w:rFonts w:asciiTheme="majorHAnsi" w:eastAsiaTheme="majorEastAsia" w:hAnsiTheme="majorHAnsi" w:cstheme="majorBidi"/>
      <w:i/>
      <w:iCs/>
      <w:color w:val="2F5496" w:themeColor="accent1" w:themeShade="BF"/>
      <w:lang w:eastAsia="zh-CN"/>
    </w:rPr>
  </w:style>
  <w:style w:type="character" w:customStyle="1" w:styleId="5Char">
    <w:name w:val="标题 5 Char"/>
    <w:basedOn w:val="a2"/>
    <w:link w:val="50"/>
    <w:uiPriority w:val="9"/>
    <w:rsid w:val="00A82363"/>
    <w:rPr>
      <w:rFonts w:ascii="Times New Roman" w:eastAsia="Malgun Gothic" w:hAnsi="Times New Roman" w:cstheme="majorBidi"/>
      <w:b/>
      <w:bCs/>
      <w:sz w:val="28"/>
      <w:szCs w:val="28"/>
      <w:lang w:eastAsia="zh-CN"/>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2"/>
    <w:link w:val="6"/>
    <w:uiPriority w:val="9"/>
    <w:rsid w:val="00A82363"/>
    <w:rPr>
      <w:rFonts w:asciiTheme="majorHAnsi" w:eastAsiaTheme="majorEastAsia" w:hAnsiTheme="majorHAnsi" w:cstheme="majorBidi"/>
      <w:i/>
      <w:iCs/>
      <w:color w:val="1F3763" w:themeColor="accent1" w:themeShade="7F"/>
      <w:lang w:eastAsia="zh-CN"/>
    </w:rPr>
  </w:style>
  <w:style w:type="character" w:customStyle="1" w:styleId="7Char">
    <w:name w:val="标题 7 Char"/>
    <w:basedOn w:val="a2"/>
    <w:link w:val="7"/>
    <w:uiPriority w:val="9"/>
    <w:rsid w:val="00A82363"/>
    <w:rPr>
      <w:rFonts w:asciiTheme="majorHAnsi" w:eastAsiaTheme="majorEastAsia" w:hAnsiTheme="majorHAnsi" w:cstheme="majorBidi"/>
      <w:i/>
      <w:iCs/>
      <w:color w:val="404040" w:themeColor="text1" w:themeTint="BF"/>
      <w:lang w:eastAsia="zh-CN"/>
    </w:rPr>
  </w:style>
  <w:style w:type="character" w:customStyle="1" w:styleId="8Char">
    <w:name w:val="标题 8 Char"/>
    <w:basedOn w:val="a2"/>
    <w:link w:val="8"/>
    <w:uiPriority w:val="9"/>
    <w:rsid w:val="00A82363"/>
    <w:rPr>
      <w:rFonts w:asciiTheme="majorHAnsi" w:eastAsiaTheme="majorEastAsia" w:hAnsiTheme="majorHAnsi" w:cstheme="majorBidi"/>
      <w:color w:val="404040" w:themeColor="text1" w:themeTint="BF"/>
      <w:lang w:eastAsia="zh-CN"/>
    </w:rPr>
  </w:style>
  <w:style w:type="character" w:customStyle="1" w:styleId="9Char">
    <w:name w:val="标题 9 Char"/>
    <w:basedOn w:val="a2"/>
    <w:link w:val="9"/>
    <w:uiPriority w:val="9"/>
    <w:rsid w:val="00A82363"/>
    <w:rPr>
      <w:rFonts w:asciiTheme="majorHAnsi" w:eastAsiaTheme="majorEastAsia" w:hAnsiTheme="majorHAnsi" w:cstheme="majorBidi"/>
      <w:i/>
      <w:iCs/>
      <w:color w:val="404040" w:themeColor="text1" w:themeTint="BF"/>
      <w:lang w:eastAsia="zh-CN"/>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ñ弌’i"/>
    <w:basedOn w:val="a1"/>
    <w:link w:val="Char8"/>
    <w:uiPriority w:val="99"/>
    <w:qFormat/>
    <w:rsid w:val="00A82363"/>
    <w:pPr>
      <w:spacing w:after="0"/>
      <w:ind w:firstLine="420"/>
    </w:pPr>
    <w:rPr>
      <w:rFonts w:ascii="Calibri" w:eastAsiaTheme="minorHAnsi" w:hAnsi="Calibri" w:cs="Calibri"/>
      <w:sz w:val="22"/>
      <w:szCs w:val="22"/>
      <w:lang w:val="de-CH"/>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99"/>
    <w:qFormat/>
    <w:locked/>
    <w:rsid w:val="00A82363"/>
    <w:rPr>
      <w:rFonts w:ascii="Calibri" w:eastAsiaTheme="minorHAnsi" w:hAnsi="Calibri" w:cs="Calibri"/>
      <w:sz w:val="22"/>
      <w:szCs w:val="22"/>
      <w:lang w:val="de-CH" w:eastAsia="zh-CN"/>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A82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eastAsia="zh-CN"/>
    </w:rPr>
  </w:style>
  <w:style w:type="character" w:customStyle="1" w:styleId="PLChar">
    <w:name w:val="PL Char"/>
    <w:link w:val="PL"/>
    <w:qFormat/>
    <w:rsid w:val="00A82363"/>
    <w:rPr>
      <w:rFonts w:ascii="Courier New" w:eastAsia="宋体" w:hAnsi="Courier New"/>
      <w:noProof/>
      <w:sz w:val="16"/>
      <w:lang w:eastAsia="zh-CN"/>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basedOn w:val="a2"/>
    <w:uiPriority w:val="22"/>
    <w:qFormat/>
    <w:rsid w:val="00A82363"/>
    <w:rPr>
      <w:b/>
      <w:bCs/>
    </w:rPr>
  </w:style>
  <w:style w:type="table" w:styleId="afa">
    <w:name w:val="Table Grid"/>
    <w:aliases w:val="TableGrid"/>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A82363"/>
    <w:rPr>
      <w:rFonts w:ascii="Arial" w:eastAsia="宋体" w:hAnsi="Arial"/>
      <w:sz w:val="18"/>
      <w:lang w:val="en-GB" w:eastAsia="ja-JP"/>
    </w:rPr>
  </w:style>
  <w:style w:type="character" w:customStyle="1" w:styleId="TAHCar">
    <w:name w:val="TAH Car"/>
    <w:qFormat/>
    <w:locked/>
    <w:rsid w:val="00A82363"/>
    <w:rPr>
      <w:rFonts w:ascii="Arial" w:eastAsia="MS Mincho" w:hAnsi="Arial" w:cs="Arial"/>
      <w:b/>
      <w:sz w:val="18"/>
      <w:szCs w:val="20"/>
      <w:lang w:val="x-none" w:eastAsia="x-none"/>
    </w:rPr>
  </w:style>
  <w:style w:type="character" w:customStyle="1" w:styleId="THChar">
    <w:name w:val="TH Char"/>
    <w:link w:val="TH"/>
    <w:qFormat/>
    <w:rsid w:val="00A82363"/>
    <w:rPr>
      <w:rFonts w:ascii="Arial" w:eastAsia="Malgun Gothic" w:hAnsi="Arial" w:cs="Arial"/>
      <w:b/>
      <w:lang w:eastAsia="ja-JP"/>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qFormat/>
    <w:rsid w:val="00A82363"/>
    <w:rPr>
      <w:rFonts w:ascii="Arial" w:eastAsia="Times New Roman" w:hAnsi="Arial"/>
      <w:b/>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b"/>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Cs w:val="24"/>
      <w:lang w:eastAsia="en-GB"/>
    </w:rPr>
  </w:style>
  <w:style w:type="paragraph" w:customStyle="1" w:styleId="EmailDiscussion2">
    <w:name w:val="EmailDiscussion2"/>
    <w:basedOn w:val="Doc-text2"/>
    <w:qFormat/>
    <w:rsid w:val="001E2EDA"/>
  </w:style>
  <w:style w:type="character" w:customStyle="1" w:styleId="CommentsChar">
    <w:name w:val="Comments Char"/>
    <w:link w:val="Comments"/>
    <w:qFormat/>
    <w:locked/>
    <w:rsid w:val="00A82363"/>
    <w:rPr>
      <w:rFonts w:ascii="Arial" w:eastAsia="MS Mincho" w:hAnsi="Arial" w:cs="Arial"/>
      <w:i/>
      <w:noProof/>
      <w:sz w:val="18"/>
      <w:szCs w:val="24"/>
      <w:lang w:val="de-CH" w:eastAsia="zh-CN"/>
    </w:rPr>
  </w:style>
  <w:style w:type="paragraph" w:customStyle="1" w:styleId="Comments">
    <w:name w:val="Comments"/>
    <w:basedOn w:val="a1"/>
    <w:link w:val="CommentsChar"/>
    <w:qFormat/>
    <w:rsid w:val="00A82363"/>
    <w:pPr>
      <w:spacing w:before="40" w:after="0"/>
    </w:pPr>
    <w:rPr>
      <w:rFonts w:ascii="Arial" w:eastAsia="MS Mincho" w:hAnsi="Arial" w:cs="Arial"/>
      <w:i/>
      <w:noProof/>
      <w:sz w:val="18"/>
      <w:szCs w:val="24"/>
      <w:lang w:val="de-CH"/>
    </w:rPr>
  </w:style>
  <w:style w:type="character" w:customStyle="1" w:styleId="B1Char">
    <w:name w:val="B1 Char"/>
    <w:link w:val="B10"/>
    <w:qFormat/>
    <w:locked/>
    <w:rsid w:val="00A82363"/>
    <w:rPr>
      <w:rFonts w:ascii="Times New Roman" w:eastAsia="Malgun Gothic" w:hAnsi="Times New Roman"/>
      <w:lang w:eastAsia="zh-CN"/>
    </w:rPr>
  </w:style>
  <w:style w:type="character" w:customStyle="1" w:styleId="NOZchn">
    <w:name w:val="NO Zchn"/>
    <w:link w:val="NO"/>
    <w:qFormat/>
    <w:rsid w:val="00A82363"/>
    <w:rPr>
      <w:rFonts w:ascii="Times New Roman" w:hAnsi="Times New Roman"/>
      <w:lang w:eastAsia="zh-CN"/>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textAlignment w:val="baseline"/>
    </w:pPr>
    <w:rPr>
      <w:rFonts w:eastAsia="宋体" w:cs="Times New Roman"/>
    </w:rPr>
  </w:style>
  <w:style w:type="character" w:customStyle="1" w:styleId="B2Car">
    <w:name w:val="B2 Car"/>
    <w:rsid w:val="007642BD"/>
    <w:rPr>
      <w:rFonts w:ascii="Times New Roman" w:hAnsi="Times New Roman"/>
      <w:lang w:val="en-GB"/>
    </w:rPr>
  </w:style>
  <w:style w:type="character" w:customStyle="1" w:styleId="TALChar">
    <w:name w:val="TAL Char"/>
    <w:link w:val="TAL"/>
    <w:qFormat/>
    <w:rsid w:val="00A82363"/>
    <w:rPr>
      <w:rFonts w:ascii="Arial" w:eastAsia="游明朝" w:hAnsi="Arial" w:cs="Arial"/>
      <w:sz w:val="18"/>
      <w:lang w:eastAsia="zh-CN"/>
    </w:rPr>
  </w:style>
  <w:style w:type="character" w:customStyle="1" w:styleId="TAHChar">
    <w:name w:val="TAH Char"/>
    <w:link w:val="TAH"/>
    <w:qFormat/>
    <w:rsid w:val="00A82363"/>
    <w:rPr>
      <w:rFonts w:ascii="Arial" w:eastAsia="MS Mincho" w:hAnsi="Arial" w:cs="Arial"/>
      <w:b/>
      <w:sz w:val="18"/>
      <w:lang w:eastAsia="ko-KR"/>
    </w:rPr>
  </w:style>
  <w:style w:type="character" w:customStyle="1" w:styleId="TACChar">
    <w:name w:val="TAC Char"/>
    <w:link w:val="TAC"/>
    <w:qFormat/>
    <w:locked/>
    <w:rsid w:val="00A82363"/>
    <w:rPr>
      <w:rFonts w:ascii="Arial" w:eastAsia="游明朝" w:hAnsi="Arial"/>
      <w:sz w:val="18"/>
      <w:lang w:eastAsia="zh-CN"/>
    </w:rPr>
  </w:style>
  <w:style w:type="paragraph" w:customStyle="1" w:styleId="FL">
    <w:name w:val="FL"/>
    <w:basedOn w:val="a1"/>
    <w:rsid w:val="009831A5"/>
    <w:pPr>
      <w:keepNext/>
      <w:keepLines/>
      <w:overflowPunct w:val="0"/>
      <w:autoSpaceDE w:val="0"/>
      <w:autoSpaceDN w:val="0"/>
      <w:adjustRightInd w:val="0"/>
      <w:spacing w:before="60"/>
      <w:jc w:val="center"/>
      <w:textAlignment w:val="baseline"/>
    </w:pPr>
    <w:rPr>
      <w:rFonts w:ascii="Arial" w:eastAsia="Times New Roman" w:hAnsi="Arial" w:cs="Times New Roman"/>
      <w:b/>
      <w:lang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link w:val="TF"/>
    <w:qFormat/>
    <w:rsid w:val="00A82363"/>
    <w:rPr>
      <w:rFonts w:ascii="Arial" w:eastAsia="Times New Roman" w:hAnsi="Arial"/>
      <w:b/>
      <w:lang w:eastAsia="zh-CN"/>
    </w:rPr>
  </w:style>
  <w:style w:type="character" w:customStyle="1" w:styleId="B1Zchn">
    <w:name w:val="B1 Zchn"/>
    <w:qFormat/>
    <w:locked/>
    <w:rsid w:val="00A82363"/>
    <w:rPr>
      <w:rFonts w:eastAsia="Times New Roman"/>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u w:val="single"/>
      <w:lang w:eastAsia="en-US"/>
    </w:rPr>
  </w:style>
  <w:style w:type="paragraph" w:customStyle="1" w:styleId="msonormal0">
    <w:name w:val="msonormal"/>
    <w:basedOn w:val="a1"/>
    <w:rsid w:val="009831A5"/>
    <w:pPr>
      <w:spacing w:before="100" w:beforeAutospacing="1" w:after="100" w:afterAutospacing="1"/>
    </w:pPr>
    <w:rPr>
      <w:rFonts w:eastAsia="Times New Roman" w:cs="Times New Roman"/>
      <w:sz w:val="24"/>
      <w:szCs w:val="24"/>
      <w:lang w:eastAsia="en-US"/>
    </w:rPr>
  </w:style>
  <w:style w:type="paragraph" w:customStyle="1" w:styleId="4">
    <w:name w:val="标题4"/>
    <w:basedOn w:val="a1"/>
    <w:rsid w:val="009831A5"/>
    <w:pPr>
      <w:numPr>
        <w:numId w:val="16"/>
      </w:numPr>
    </w:pPr>
    <w:rPr>
      <w:rFonts w:eastAsia="宋体" w:cs="Times New Roman"/>
      <w:lang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A82363"/>
    <w:pPr>
      <w:jc w:val="center"/>
    </w:pPr>
    <w:rPr>
      <w:rFonts w:eastAsia="等线" w:cs="Times New Roman"/>
      <w:color w:val="FF0000"/>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eastAsia="ja-JP"/>
    </w:rPr>
  </w:style>
  <w:style w:type="paragraph" w:customStyle="1" w:styleId="afd">
    <w:name w:val="插图题注"/>
    <w:basedOn w:val="a1"/>
    <w:rsid w:val="009831A5"/>
    <w:rPr>
      <w:rFonts w:eastAsia="宋体" w:cs="Times New Roman"/>
      <w:lang w:eastAsia="en-US"/>
    </w:rPr>
  </w:style>
  <w:style w:type="paragraph" w:customStyle="1" w:styleId="afe">
    <w:name w:val="表格题注"/>
    <w:basedOn w:val="a1"/>
    <w:rsid w:val="009831A5"/>
    <w:rPr>
      <w:rFonts w:eastAsia="宋体" w:cs="Times New Roman"/>
      <w:lang w:eastAsia="en-US"/>
    </w:rPr>
  </w:style>
  <w:style w:type="paragraph" w:styleId="aff">
    <w:name w:val="Normal (Web)"/>
    <w:basedOn w:val="a1"/>
    <w:uiPriority w:val="99"/>
    <w:rsid w:val="00A82363"/>
    <w:pPr>
      <w:spacing w:before="100" w:beforeAutospacing="1" w:after="100" w:afterAutospacing="1"/>
    </w:pPr>
    <w:rPr>
      <w:rFonts w:ascii="Arial" w:eastAsia="宋体" w:hAnsi="Arial" w:cs="Arial"/>
      <w:color w:val="493118"/>
      <w:sz w:val="18"/>
      <w:szCs w:val="18"/>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eastAsia="Calibri"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
    <w:link w:val="a5"/>
    <w:rsid w:val="00A82363"/>
    <w:rPr>
      <w:rFonts w:ascii="Times New Roman" w:eastAsia="宋体" w:hAnsi="Times New Roman" w:cstheme="minorBidi"/>
      <w:lang w:eastAsia="zh-CN"/>
    </w:rPr>
  </w:style>
  <w:style w:type="paragraph" w:customStyle="1" w:styleId="Doc-title">
    <w:name w:val="Doc-title"/>
    <w:basedOn w:val="a1"/>
    <w:next w:val="a1"/>
    <w:link w:val="Doc-titleChar"/>
    <w:rsid w:val="00A82363"/>
    <w:pPr>
      <w:spacing w:before="60"/>
      <w:ind w:left="1259" w:hanging="1259"/>
    </w:pPr>
    <w:rPr>
      <w:rFonts w:ascii="Arial" w:eastAsia="MS Mincho" w:hAnsi="Arial" w:cs="Times New Roman"/>
      <w:noProof/>
      <w:szCs w:val="24"/>
      <w:lang w:eastAsia="en-GB"/>
    </w:rPr>
  </w:style>
  <w:style w:type="character" w:customStyle="1" w:styleId="Doc-titleChar">
    <w:name w:val="Doc-title Char"/>
    <w:link w:val="Doc-title"/>
    <w:rsid w:val="00A82363"/>
    <w:rPr>
      <w:rFonts w:ascii="Arial" w:eastAsia="MS Mincho" w:hAnsi="Arial"/>
      <w:noProof/>
      <w:szCs w:val="24"/>
    </w:rPr>
  </w:style>
  <w:style w:type="paragraph" w:customStyle="1" w:styleId="MiniHeading">
    <w:name w:val="MiniHeading"/>
    <w:basedOn w:val="Comments"/>
    <w:qFormat/>
    <w:rsid w:val="004265EE"/>
    <w:pPr>
      <w:spacing w:before="180"/>
    </w:pPr>
    <w:rPr>
      <w:rFonts w:cs="Times New Roman"/>
      <w:iCs/>
      <w:u w:val="single"/>
      <w:lang w:val="en-US"/>
    </w:rPr>
  </w:style>
  <w:style w:type="character" w:customStyle="1" w:styleId="B3Char">
    <w:name w:val="B3 Char"/>
    <w:qFormat/>
    <w:rsid w:val="00A82363"/>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eastAsia="MS Mincho" w:cs="Times New Roman"/>
      <w:sz w:val="24"/>
      <w:lang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line="259" w:lineRule="auto"/>
      <w:ind w:left="1135" w:hanging="284"/>
    </w:pPr>
    <w:rPr>
      <w:rFonts w:eastAsia="Times New Roman" w:cs="Times New Roman"/>
      <w:lang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eastAsia="Times New Roman" w:hAnsi="Times New Roman"/>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eastAsia="Times New Roman" w:cs="Times New Roman"/>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Title"/>
    <w:basedOn w:val="a1"/>
    <w:next w:val="a1"/>
    <w:link w:val="Chara"/>
    <w:uiPriority w:val="10"/>
    <w:qFormat/>
    <w:rsid w:val="00A82363"/>
    <w:pPr>
      <w:spacing w:before="240" w:after="60"/>
      <w:ind w:left="1701" w:hanging="1701"/>
      <w:outlineLvl w:val="0"/>
    </w:pPr>
    <w:rPr>
      <w:rFonts w:ascii="Arial" w:eastAsiaTheme="minorEastAsia" w:hAnsi="Arial" w:cs="Arial"/>
      <w:b/>
      <w:bCs/>
      <w:kern w:val="28"/>
    </w:rPr>
  </w:style>
  <w:style w:type="character" w:customStyle="1" w:styleId="Chara">
    <w:name w:val="标题 Char"/>
    <w:basedOn w:val="a2"/>
    <w:link w:val="aff0"/>
    <w:uiPriority w:val="10"/>
    <w:rsid w:val="00A82363"/>
    <w:rPr>
      <w:rFonts w:ascii="Arial" w:hAnsi="Arial" w:cs="Arial"/>
      <w:b/>
      <w:bCs/>
      <w:kern w:val="28"/>
      <w:lang w:eastAsia="zh-CN"/>
    </w:rPr>
  </w:style>
  <w:style w:type="paragraph" w:customStyle="1" w:styleId="StatementBody">
    <w:name w:val="Statement Body"/>
    <w:basedOn w:val="a1"/>
    <w:rsid w:val="00754F90"/>
    <w:pPr>
      <w:numPr>
        <w:numId w:val="30"/>
      </w:numPr>
      <w:spacing w:after="100" w:afterAutospacing="1"/>
      <w:contextualSpacing/>
    </w:pPr>
    <w:rPr>
      <w:rFonts w:eastAsia="Times New Roman" w:cs="Calibri"/>
      <w:sz w:val="22"/>
      <w:lang w:val="x-none" w:eastAsia="ko-KR"/>
    </w:rPr>
  </w:style>
  <w:style w:type="table" w:customStyle="1" w:styleId="53">
    <w:name w:val="网格型5"/>
    <w:basedOn w:val="a3"/>
    <w:next w:val="afa"/>
    <w:uiPriority w:val="39"/>
    <w:rsid w:val="002E1EA3"/>
    <w:rPr>
      <w:rFonts w:asciiTheme="minorHAnsi" w:eastAsia="宋体"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3"/>
    <w:next w:val="afa"/>
    <w:uiPriority w:val="39"/>
    <w:rsid w:val="001F15F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
    <w:basedOn w:val="a3"/>
    <w:next w:val="afa"/>
    <w:uiPriority w:val="39"/>
    <w:rsid w:val="00A741B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网格型8"/>
    <w:basedOn w:val="a3"/>
    <w:next w:val="afa"/>
    <w:uiPriority w:val="39"/>
    <w:rsid w:val="00704FAC"/>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网格型9"/>
    <w:basedOn w:val="a3"/>
    <w:next w:val="afa"/>
    <w:uiPriority w:val="39"/>
    <w:rsid w:val="00D6341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oposalChar">
    <w:name w:val="Proposal Char"/>
    <w:link w:val="Proposal"/>
    <w:rsid w:val="00A82363"/>
    <w:rPr>
      <w:rFonts w:ascii="Arial" w:eastAsia="宋体" w:hAnsi="Arial"/>
      <w:b/>
      <w:bCs/>
      <w:lang w:eastAsia="zh-CN"/>
    </w:rPr>
  </w:style>
  <w:style w:type="character" w:customStyle="1" w:styleId="ObservationChar">
    <w:name w:val="Observation Char"/>
    <w:link w:val="Observation"/>
    <w:rsid w:val="00A82363"/>
    <w:rPr>
      <w:rFonts w:ascii="Arial" w:eastAsia="宋体" w:hAnsi="Arial"/>
      <w:b/>
      <w:bCs/>
      <w:lang w:eastAsia="zh-CN"/>
    </w:rPr>
  </w:style>
  <w:style w:type="paragraph" w:customStyle="1" w:styleId="B9">
    <w:name w:val="B9"/>
    <w:basedOn w:val="B8"/>
    <w:rsid w:val="00A82363"/>
    <w:pPr>
      <w:ind w:left="2836"/>
    </w:pPr>
  </w:style>
  <w:style w:type="paragraph" w:customStyle="1" w:styleId="1st-Proposal-YJ">
    <w:name w:val="1st-Proposal-YJ"/>
    <w:basedOn w:val="a1"/>
    <w:rsid w:val="00A82363"/>
    <w:pPr>
      <w:numPr>
        <w:numId w:val="39"/>
      </w:numPr>
      <w:snapToGrid w:val="0"/>
      <w:spacing w:beforeLines="50" w:before="50" w:afterLines="50" w:after="50"/>
    </w:pPr>
    <w:rPr>
      <w:rFonts w:eastAsia="Times New Roman" w:cs="Times New Roman"/>
      <w:b/>
      <w:i/>
    </w:rPr>
  </w:style>
  <w:style w:type="paragraph" w:customStyle="1" w:styleId="2nd-proposal-YJ">
    <w:name w:val="2nd-proposal-YJ"/>
    <w:basedOn w:val="1st-Proposal-YJ"/>
    <w:rsid w:val="00A82363"/>
    <w:pPr>
      <w:numPr>
        <w:ilvl w:val="1"/>
      </w:numPr>
      <w:adjustRightInd w:val="0"/>
    </w:pPr>
  </w:style>
  <w:style w:type="paragraph" w:customStyle="1" w:styleId="3nd-proposal-YJ">
    <w:name w:val="3nd-proposal-YJ"/>
    <w:basedOn w:val="2nd-proposal-YJ"/>
    <w:rsid w:val="00A82363"/>
    <w:pPr>
      <w:numPr>
        <w:ilvl w:val="2"/>
      </w:numPr>
    </w:pPr>
  </w:style>
  <w:style w:type="paragraph" w:customStyle="1" w:styleId="3GPPText">
    <w:name w:val="3GPP Text"/>
    <w:basedOn w:val="a1"/>
    <w:link w:val="3GPPTextChar"/>
    <w:qFormat/>
    <w:rsid w:val="00A82363"/>
    <w:pPr>
      <w:overflowPunct w:val="0"/>
      <w:autoSpaceDE w:val="0"/>
      <w:autoSpaceDN w:val="0"/>
      <w:adjustRightInd w:val="0"/>
      <w:spacing w:before="120" w:after="120"/>
      <w:jc w:val="both"/>
      <w:textAlignment w:val="baseline"/>
    </w:pPr>
    <w:rPr>
      <w:rFonts w:eastAsia="宋体" w:cs="Times New Roman"/>
      <w:sz w:val="22"/>
      <w:lang w:val="en-US"/>
    </w:rPr>
  </w:style>
  <w:style w:type="character" w:customStyle="1" w:styleId="3GPPTextChar">
    <w:name w:val="3GPP Text Char"/>
    <w:link w:val="3GPPText"/>
    <w:qFormat/>
    <w:rsid w:val="00A82363"/>
    <w:rPr>
      <w:rFonts w:ascii="Times New Roman" w:eastAsia="宋体" w:hAnsi="Times New Roman"/>
      <w:sz w:val="22"/>
      <w:lang w:val="en-US" w:eastAsia="zh-CN"/>
    </w:rPr>
  </w:style>
  <w:style w:type="paragraph" w:customStyle="1" w:styleId="3GPPAgreements">
    <w:name w:val="3GPP Agreements"/>
    <w:basedOn w:val="a1"/>
    <w:link w:val="3GPPAgreementsChar"/>
    <w:rsid w:val="00A82363"/>
    <w:pPr>
      <w:numPr>
        <w:numId w:val="41"/>
      </w:numPr>
      <w:overflowPunct w:val="0"/>
      <w:autoSpaceDE w:val="0"/>
      <w:autoSpaceDN w:val="0"/>
      <w:adjustRightInd w:val="0"/>
      <w:spacing w:before="60" w:after="60"/>
      <w:ind w:left="284" w:hanging="284"/>
      <w:textAlignment w:val="baseline"/>
    </w:pPr>
    <w:rPr>
      <w:rFonts w:eastAsia="宋体" w:cs="Times New Roman"/>
      <w:sz w:val="22"/>
    </w:rPr>
  </w:style>
  <w:style w:type="character" w:customStyle="1" w:styleId="3GPPAgreementsChar">
    <w:name w:val="3GPP Agreements Char"/>
    <w:link w:val="3GPPAgreements"/>
    <w:rsid w:val="00A82363"/>
    <w:rPr>
      <w:rFonts w:ascii="Times New Roman" w:eastAsia="宋体" w:hAnsi="Times New Roman"/>
      <w:sz w:val="22"/>
      <w:lang w:eastAsia="zh-CN"/>
    </w:rPr>
  </w:style>
  <w:style w:type="paragraph" w:customStyle="1" w:styleId="3GPPH2">
    <w:name w:val="3GPP H2"/>
    <w:basedOn w:val="21"/>
    <w:next w:val="a1"/>
    <w:link w:val="3GPPH2Char"/>
    <w:qFormat/>
    <w:rsid w:val="00A82363"/>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A82363"/>
    <w:rPr>
      <w:rFonts w:ascii="Arial" w:eastAsia="宋体" w:hAnsi="Arial"/>
      <w:sz w:val="32"/>
      <w:lang w:eastAsia="zh-CN"/>
    </w:rPr>
  </w:style>
  <w:style w:type="paragraph" w:customStyle="1" w:styleId="3GPPH1">
    <w:name w:val="3GPP H1"/>
    <w:basedOn w:val="1"/>
    <w:next w:val="3GPPText"/>
    <w:link w:val="3GPPH1Char"/>
    <w:rsid w:val="00A82363"/>
    <w:pPr>
      <w:numPr>
        <w:numId w:val="38"/>
      </w:numPr>
      <w:tabs>
        <w:tab w:val="left" w:pos="425"/>
      </w:tabs>
      <w:overflowPunct w:val="0"/>
      <w:autoSpaceDE w:val="0"/>
      <w:autoSpaceDN w:val="0"/>
      <w:adjustRightInd w:val="0"/>
      <w:ind w:left="425" w:hanging="425"/>
      <w:textAlignment w:val="baseline"/>
    </w:pPr>
    <w:rPr>
      <w:rFonts w:cs="Times New Roman"/>
      <w:b/>
      <w:bCs/>
      <w:lang w:eastAsia="en-US"/>
    </w:rPr>
  </w:style>
  <w:style w:type="character" w:customStyle="1" w:styleId="3GPPH1Char">
    <w:name w:val="3GPP H1 Char"/>
    <w:link w:val="3GPPH1"/>
    <w:rsid w:val="00A82363"/>
    <w:rPr>
      <w:rFonts w:ascii="Arial" w:eastAsia="Malgun Gothic" w:hAnsi="Arial"/>
      <w:b/>
      <w:bCs/>
      <w:sz w:val="36"/>
      <w:lang w:eastAsia="en-US"/>
    </w:rPr>
  </w:style>
  <w:style w:type="paragraph" w:customStyle="1" w:styleId="Recommend-1">
    <w:name w:val="Recommend-1"/>
    <w:basedOn w:val="a1"/>
    <w:link w:val="Recommend-1Char"/>
    <w:rsid w:val="00A82363"/>
    <w:pPr>
      <w:numPr>
        <w:numId w:val="43"/>
      </w:numPr>
      <w:overflowPunct w:val="0"/>
      <w:autoSpaceDE w:val="0"/>
      <w:autoSpaceDN w:val="0"/>
      <w:adjustRightInd w:val="0"/>
    </w:pPr>
    <w:rPr>
      <w:rFonts w:eastAsia="宋体" w:cs="Times New Roman"/>
      <w:lang w:eastAsia="x-none"/>
    </w:rPr>
  </w:style>
  <w:style w:type="character" w:customStyle="1" w:styleId="Recommend-1Char">
    <w:name w:val="Recommend-1 Char"/>
    <w:link w:val="Recommend-1"/>
    <w:rsid w:val="00A82363"/>
    <w:rPr>
      <w:rFonts w:ascii="Times New Roman" w:eastAsia="宋体" w:hAnsi="Times New Roman"/>
      <w:lang w:eastAsia="x-none"/>
    </w:rPr>
  </w:style>
  <w:style w:type="character" w:customStyle="1" w:styleId="TANChar">
    <w:name w:val="TAN Char"/>
    <w:link w:val="TAN"/>
    <w:locked/>
    <w:rsid w:val="00A82363"/>
    <w:rPr>
      <w:rFonts w:ascii="Arial" w:eastAsia="Times New Roman" w:hAnsi="Arial"/>
      <w:sz w:val="18"/>
      <w:lang w:val="x-none" w:eastAsia="en-US"/>
    </w:rPr>
  </w:style>
  <w:style w:type="paragraph" w:customStyle="1" w:styleId="LGTdoc">
    <w:name w:val="LGTdoc_본문"/>
    <w:basedOn w:val="a1"/>
    <w:link w:val="LGTdocChar"/>
    <w:rsid w:val="00A82363"/>
    <w:pPr>
      <w:autoSpaceDE w:val="0"/>
      <w:autoSpaceDN w:val="0"/>
      <w:adjustRightInd w:val="0"/>
      <w:snapToGrid w:val="0"/>
      <w:spacing w:afterLines="50" w:line="264" w:lineRule="auto"/>
    </w:pPr>
    <w:rPr>
      <w:rFonts w:eastAsia="Batang" w:cs="Times New Roman"/>
      <w:sz w:val="22"/>
      <w:szCs w:val="24"/>
      <w:lang w:eastAsia="ko-KR"/>
    </w:rPr>
  </w:style>
  <w:style w:type="character" w:customStyle="1" w:styleId="LGTdocChar">
    <w:name w:val="LGTdoc_본문 Char"/>
    <w:link w:val="LGTdoc"/>
    <w:rsid w:val="00A82363"/>
    <w:rPr>
      <w:rFonts w:ascii="Times New Roman" w:eastAsia="Batang" w:hAnsi="Times New Roman"/>
      <w:sz w:val="22"/>
      <w:szCs w:val="24"/>
      <w:lang w:eastAsia="ko-KR"/>
    </w:rPr>
  </w:style>
  <w:style w:type="paragraph" w:styleId="aff1">
    <w:name w:val="No Spacing"/>
    <w:uiPriority w:val="1"/>
    <w:qFormat/>
    <w:rsid w:val="00A82363"/>
    <w:rPr>
      <w:rFonts w:ascii="Times New Roman" w:eastAsia="Malgun Gothic" w:hAnsi="Times New Roman" w:cstheme="minorBidi"/>
      <w:lang w:eastAsia="zh-CN"/>
    </w:rPr>
  </w:style>
  <w:style w:type="character" w:styleId="aff2">
    <w:name w:val="Book Title"/>
    <w:basedOn w:val="a2"/>
    <w:uiPriority w:val="33"/>
    <w:qFormat/>
    <w:rsid w:val="00A82363"/>
    <w:rPr>
      <w:b/>
      <w:bCs/>
      <w:smallCaps/>
      <w:spacing w:val="5"/>
    </w:rPr>
  </w:style>
  <w:style w:type="paragraph" w:customStyle="1" w:styleId="0Maintext">
    <w:name w:val="0 Main text"/>
    <w:basedOn w:val="a1"/>
    <w:link w:val="0MaintextChar"/>
    <w:qFormat/>
    <w:rsid w:val="00A82363"/>
    <w:pPr>
      <w:spacing w:after="0"/>
      <w:jc w:val="both"/>
    </w:pPr>
    <w:rPr>
      <w:rFonts w:asciiTheme="minorHAnsi" w:eastAsiaTheme="minorEastAsia" w:hAnsiTheme="minorHAnsi"/>
      <w:sz w:val="22"/>
      <w:szCs w:val="22"/>
      <w:lang w:val="de-CH"/>
    </w:rPr>
  </w:style>
  <w:style w:type="character" w:customStyle="1" w:styleId="0MaintextChar">
    <w:name w:val="0 Main text Char"/>
    <w:link w:val="0Maintext"/>
    <w:qFormat/>
    <w:locked/>
    <w:rsid w:val="00A82363"/>
    <w:rPr>
      <w:rFonts w:asciiTheme="minorHAnsi" w:hAnsiTheme="minorHAnsi" w:cstheme="minorBidi"/>
      <w:sz w:val="22"/>
      <w:szCs w:val="22"/>
      <w:lang w:val="de-CH"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26712372">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713991155">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1F25BD46-E282-4A14-BEB3-E93B985B2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3415</Words>
  <Characters>19468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22838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RAN2#129bis</cp:lastModifiedBy>
  <cp:revision>5</cp:revision>
  <cp:lastPrinted>2008-01-31T07:09:00Z</cp:lastPrinted>
  <dcterms:created xsi:type="dcterms:W3CDTF">2025-05-09T07:43:00Z</dcterms:created>
  <dcterms:modified xsi:type="dcterms:W3CDTF">2025-05-09T07:45:00Z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